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41" w:rsidRPr="00867A4E" w:rsidRDefault="00806E2A">
      <w:pPr>
        <w:rPr>
          <w:b/>
        </w:rPr>
      </w:pPr>
      <w:r w:rsidRPr="00867A4E">
        <w:rPr>
          <w:b/>
        </w:rPr>
        <w:t xml:space="preserve">Prihláška Prokop </w:t>
      </w:r>
      <w:r w:rsidR="00867A4E" w:rsidRPr="00867A4E">
        <w:rPr>
          <w:b/>
        </w:rPr>
        <w:t>2016</w:t>
      </w:r>
    </w:p>
    <w:p w:rsidR="00806E2A" w:rsidRPr="00867A4E" w:rsidRDefault="00806E2A">
      <w:pPr>
        <w:rPr>
          <w:b/>
        </w:rPr>
      </w:pPr>
    </w:p>
    <w:p w:rsidR="000F4644" w:rsidRPr="00867A4E" w:rsidRDefault="000F4644" w:rsidP="000F4644">
      <w:pPr>
        <w:jc w:val="both"/>
        <w:rPr>
          <w:b/>
        </w:rPr>
      </w:pPr>
      <w:r w:rsidRPr="00867A4E">
        <w:rPr>
          <w:b/>
        </w:rPr>
        <w:t>Kategória:</w:t>
      </w:r>
      <w:r>
        <w:rPr>
          <w:b/>
        </w:rPr>
        <w:t xml:space="preserve"> </w:t>
      </w:r>
      <w:proofErr w:type="spellStart"/>
      <w:r>
        <w:t>Event</w:t>
      </w:r>
      <w:proofErr w:type="spellEnd"/>
      <w:r>
        <w:t xml:space="preserve"> PR</w:t>
      </w:r>
    </w:p>
    <w:p w:rsidR="000F4644" w:rsidRPr="00867A4E" w:rsidRDefault="000F4644" w:rsidP="000F4644">
      <w:pPr>
        <w:jc w:val="both"/>
        <w:rPr>
          <w:b/>
        </w:rPr>
      </w:pPr>
      <w:r w:rsidRPr="00867A4E">
        <w:rPr>
          <w:b/>
        </w:rPr>
        <w:t>Prihlasovateľ:</w:t>
      </w:r>
      <w:r>
        <w:rPr>
          <w:b/>
        </w:rPr>
        <w:t xml:space="preserve"> </w:t>
      </w:r>
      <w:r w:rsidRPr="00420AA2">
        <w:t xml:space="preserve">SEESAME </w:t>
      </w:r>
      <w:proofErr w:type="spellStart"/>
      <w:r w:rsidRPr="00420AA2">
        <w:t>Communication</w:t>
      </w:r>
      <w:proofErr w:type="spellEnd"/>
      <w:r w:rsidRPr="00420AA2">
        <w:t xml:space="preserve"> </w:t>
      </w:r>
      <w:proofErr w:type="spellStart"/>
      <w:r w:rsidRPr="00420AA2">
        <w:t>Experts</w:t>
      </w:r>
      <w:proofErr w:type="spellEnd"/>
    </w:p>
    <w:p w:rsidR="000F4644" w:rsidRPr="00867A4E" w:rsidRDefault="000F4644" w:rsidP="000F4644">
      <w:pPr>
        <w:jc w:val="both"/>
        <w:rPr>
          <w:b/>
        </w:rPr>
      </w:pPr>
      <w:r w:rsidRPr="00867A4E">
        <w:rPr>
          <w:b/>
        </w:rPr>
        <w:t>Projekt</w:t>
      </w:r>
      <w:r w:rsidRPr="00750086">
        <w:t xml:space="preserve">: </w:t>
      </w:r>
      <w:r w:rsidR="00750086" w:rsidRPr="00750086">
        <w:t xml:space="preserve"> </w:t>
      </w:r>
      <w:r w:rsidR="00E126EE">
        <w:t xml:space="preserve">Oddychujte na Pohode </w:t>
      </w:r>
      <w:r w:rsidR="00E126EE" w:rsidRPr="00E126EE">
        <w:t>#</w:t>
      </w:r>
      <w:proofErr w:type="spellStart"/>
      <w:r w:rsidR="00E126EE" w:rsidRPr="00E126EE">
        <w:t>sIKEAvposteli</w:t>
      </w:r>
      <w:proofErr w:type="spellEnd"/>
    </w:p>
    <w:p w:rsidR="000F4644" w:rsidRPr="00867A4E" w:rsidRDefault="000F4644" w:rsidP="000F4644">
      <w:pPr>
        <w:jc w:val="both"/>
        <w:rPr>
          <w:b/>
        </w:rPr>
      </w:pPr>
      <w:r w:rsidRPr="00867A4E">
        <w:rPr>
          <w:b/>
        </w:rPr>
        <w:t>Klient:</w:t>
      </w:r>
      <w:r>
        <w:rPr>
          <w:b/>
        </w:rPr>
        <w:t xml:space="preserve"> </w:t>
      </w:r>
      <w:r>
        <w:t>IKEA Bratislava</w:t>
      </w:r>
    </w:p>
    <w:p w:rsidR="000F4644" w:rsidRPr="00867A4E" w:rsidRDefault="000F4644" w:rsidP="000F4644">
      <w:pPr>
        <w:jc w:val="both"/>
        <w:rPr>
          <w:b/>
        </w:rPr>
      </w:pPr>
      <w:r w:rsidRPr="008308A1">
        <w:rPr>
          <w:b/>
        </w:rPr>
        <w:t>Súhlas klienta:</w:t>
      </w:r>
      <w:r>
        <w:rPr>
          <w:b/>
        </w:rPr>
        <w:t xml:space="preserve"> </w:t>
      </w:r>
      <w:r w:rsidRPr="00420AA2">
        <w:t>áno</w:t>
      </w:r>
    </w:p>
    <w:p w:rsidR="000F4644" w:rsidRPr="00867A4E" w:rsidRDefault="000F4644" w:rsidP="000F4644">
      <w:pPr>
        <w:jc w:val="both"/>
        <w:rPr>
          <w:b/>
        </w:rPr>
      </w:pPr>
      <w:r w:rsidRPr="00867A4E">
        <w:rPr>
          <w:b/>
        </w:rPr>
        <w:t>Kontaktná osoba za prihlasovateľa:</w:t>
      </w:r>
      <w:r>
        <w:rPr>
          <w:b/>
        </w:rPr>
        <w:t xml:space="preserve"> </w:t>
      </w:r>
      <w:r w:rsidRPr="00420AA2">
        <w:t xml:space="preserve">Petra Konáriková, </w:t>
      </w:r>
      <w:hyperlink r:id="rId6" w:history="1">
        <w:r w:rsidRPr="00420AA2">
          <w:rPr>
            <w:rStyle w:val="Hypertextovprepojenie"/>
          </w:rPr>
          <w:t>konarikova</w:t>
        </w:r>
        <w:r w:rsidRPr="00420AA2">
          <w:rPr>
            <w:rStyle w:val="Hypertextovprepojenie"/>
            <w:rFonts w:cstheme="minorHAnsi"/>
          </w:rPr>
          <w:t>@</w:t>
        </w:r>
        <w:r w:rsidRPr="00420AA2">
          <w:rPr>
            <w:rStyle w:val="Hypertextovprepojenie"/>
          </w:rPr>
          <w:t>seesame.com</w:t>
        </w:r>
      </w:hyperlink>
      <w:r w:rsidRPr="00420AA2">
        <w:t>, 0908 700 543</w:t>
      </w:r>
      <w:r>
        <w:rPr>
          <w:b/>
        </w:rPr>
        <w:t xml:space="preserve"> </w:t>
      </w:r>
    </w:p>
    <w:p w:rsidR="000F4644" w:rsidRDefault="000F4644" w:rsidP="000F4644">
      <w:pPr>
        <w:jc w:val="both"/>
      </w:pPr>
      <w:r w:rsidRPr="00867A4E">
        <w:rPr>
          <w:b/>
        </w:rPr>
        <w:t>Kontaktná osoba za klienta:</w:t>
      </w:r>
      <w:r>
        <w:rPr>
          <w:b/>
        </w:rPr>
        <w:t xml:space="preserve"> </w:t>
      </w:r>
      <w:r w:rsidRPr="000F4644">
        <w:t>Zuzana Janove,</w:t>
      </w:r>
      <w:r>
        <w:rPr>
          <w:b/>
        </w:rPr>
        <w:t xml:space="preserve"> </w:t>
      </w:r>
      <w:hyperlink r:id="rId7" w:history="1">
        <w:r w:rsidRPr="000F4644">
          <w:rPr>
            <w:rStyle w:val="Hypertextovprepojenie"/>
          </w:rPr>
          <w:t>zuzana.janove</w:t>
        </w:r>
        <w:r w:rsidRPr="000F4644">
          <w:rPr>
            <w:rStyle w:val="Hypertextovprepojenie"/>
            <w:rFonts w:cstheme="minorHAnsi"/>
          </w:rPr>
          <w:t>@</w:t>
        </w:r>
        <w:r w:rsidRPr="000F4644">
          <w:rPr>
            <w:rStyle w:val="Hypertextovprepojenie"/>
          </w:rPr>
          <w:t>ikea.com</w:t>
        </w:r>
      </w:hyperlink>
      <w:r>
        <w:rPr>
          <w:b/>
        </w:rPr>
        <w:t xml:space="preserve"> </w:t>
      </w:r>
    </w:p>
    <w:p w:rsidR="00FD02A2" w:rsidRPr="00867A4E" w:rsidRDefault="000F4644" w:rsidP="000F4644">
      <w:pPr>
        <w:jc w:val="both"/>
        <w:rPr>
          <w:b/>
        </w:rPr>
      </w:pPr>
      <w:r>
        <w:rPr>
          <w:b/>
        </w:rPr>
        <w:t>Vyhlasujem</w:t>
      </w:r>
      <w:r w:rsidRPr="00867A4E">
        <w:rPr>
          <w:b/>
        </w:rPr>
        <w:t>, že pri realizácii projektu nebol porušený Etický kódex APR SR</w:t>
      </w:r>
      <w:r>
        <w:rPr>
          <w:b/>
        </w:rPr>
        <w:t>.</w:t>
      </w:r>
    </w:p>
    <w:p w:rsidR="00EA1214" w:rsidRDefault="00EA1214" w:rsidP="00806E2A"/>
    <w:p w:rsidR="008D0580" w:rsidRDefault="00EA1214" w:rsidP="008D0580">
      <w:pPr>
        <w:rPr>
          <w:b/>
        </w:rPr>
      </w:pPr>
      <w:r>
        <w:rPr>
          <w:b/>
        </w:rPr>
        <w:t>Ciele</w:t>
      </w:r>
      <w:r w:rsidRPr="00EA1214">
        <w:rPr>
          <w:b/>
        </w:rPr>
        <w:t xml:space="preserve"> </w:t>
      </w:r>
    </w:p>
    <w:p w:rsidR="00ED5890" w:rsidRPr="008D0580" w:rsidRDefault="00E55871" w:rsidP="0077024A">
      <w:pPr>
        <w:jc w:val="both"/>
        <w:rPr>
          <w:b/>
        </w:rPr>
      </w:pPr>
      <w:r>
        <w:t>IKEA</w:t>
      </w:r>
      <w:r w:rsidR="008D0580">
        <w:t xml:space="preserve"> Bratislava </w:t>
      </w:r>
      <w:r w:rsidR="00523698">
        <w:t>spustila</w:t>
      </w:r>
      <w:r w:rsidR="008D0580">
        <w:t xml:space="preserve"> </w:t>
      </w:r>
      <w:r w:rsidR="008E642A">
        <w:t>koncom júna</w:t>
      </w:r>
      <w:r w:rsidR="00E15E3C">
        <w:t xml:space="preserve"> letnú</w:t>
      </w:r>
      <w:r>
        <w:t xml:space="preserve"> kampaň zameranú na matrace</w:t>
      </w:r>
      <w:r w:rsidR="00523698">
        <w:t xml:space="preserve"> s názvom</w:t>
      </w:r>
      <w:r w:rsidR="007E279E">
        <w:t xml:space="preserve"> </w:t>
      </w:r>
      <w:r w:rsidR="00523698">
        <w:t>„</w:t>
      </w:r>
      <w:r w:rsidR="00DE0D03">
        <w:t>Všade dobre, vo svojej posteli najlepšie</w:t>
      </w:r>
      <w:r w:rsidR="00523698">
        <w:t>“</w:t>
      </w:r>
      <w:r w:rsidR="00F03642">
        <w:t>. Popri</w:t>
      </w:r>
      <w:r>
        <w:t xml:space="preserve"> klasických komunikačných kanáloch sme spolu hľadali spôsob, ako </w:t>
      </w:r>
      <w:r w:rsidR="002C5E3D">
        <w:t xml:space="preserve">túto </w:t>
      </w:r>
      <w:r>
        <w:t>kampaň podporiť pom</w:t>
      </w:r>
      <w:r w:rsidR="002C5E3D">
        <w:t xml:space="preserve">ocou </w:t>
      </w:r>
      <w:proofErr w:type="spellStart"/>
      <w:r w:rsidR="002C5E3D">
        <w:t>out</w:t>
      </w:r>
      <w:proofErr w:type="spellEnd"/>
      <w:r w:rsidR="002C5E3D">
        <w:t xml:space="preserve"> </w:t>
      </w:r>
      <w:proofErr w:type="spellStart"/>
      <w:r w:rsidR="002C5E3D">
        <w:t>of</w:t>
      </w:r>
      <w:proofErr w:type="spellEnd"/>
      <w:r w:rsidR="00E9388D">
        <w:t xml:space="preserve"> </w:t>
      </w:r>
      <w:proofErr w:type="spellStart"/>
      <w:r w:rsidR="00E9388D">
        <w:t>the</w:t>
      </w:r>
      <w:proofErr w:type="spellEnd"/>
      <w:r w:rsidR="00E9388D">
        <w:t xml:space="preserve"> </w:t>
      </w:r>
      <w:proofErr w:type="spellStart"/>
      <w:r w:rsidR="00E9388D">
        <w:t>store</w:t>
      </w:r>
      <w:proofErr w:type="spellEnd"/>
      <w:r w:rsidR="00E9388D">
        <w:t xml:space="preserve"> kontextu</w:t>
      </w:r>
      <w:r w:rsidR="00DE0D03">
        <w:t xml:space="preserve">. </w:t>
      </w:r>
    </w:p>
    <w:p w:rsidR="00ED5890" w:rsidRPr="00827FA7" w:rsidRDefault="00ED5890" w:rsidP="0077024A">
      <w:pPr>
        <w:jc w:val="both"/>
      </w:pPr>
      <w:r>
        <w:t xml:space="preserve">V súvislosti s kampaňou nám prišla na um rovnica: </w:t>
      </w:r>
      <w:r w:rsidRPr="00750086">
        <w:rPr>
          <w:i/>
        </w:rPr>
        <w:t>dobrý spánok = pohoda</w:t>
      </w:r>
      <w:r w:rsidR="004724EB" w:rsidRPr="00827FA7">
        <w:t xml:space="preserve">. </w:t>
      </w:r>
      <w:r w:rsidR="00523698">
        <w:t>A m</w:t>
      </w:r>
      <w:r w:rsidR="004724EB" w:rsidRPr="00827FA7">
        <w:t>iesto realizácie bolo</w:t>
      </w:r>
      <w:r w:rsidR="00523698">
        <w:t xml:space="preserve"> jasné.</w:t>
      </w:r>
      <w:r w:rsidR="004724EB" w:rsidRPr="00827FA7">
        <w:t xml:space="preserve"> </w:t>
      </w:r>
    </w:p>
    <w:p w:rsidR="00E41A52" w:rsidRDefault="00827FA7" w:rsidP="0077024A">
      <w:pPr>
        <w:jc w:val="both"/>
      </w:pPr>
      <w:r>
        <w:t xml:space="preserve">Paradoxne, </w:t>
      </w:r>
      <w:r w:rsidR="008D0580">
        <w:t>dobrý spánok je presne to, čo</w:t>
      </w:r>
      <w:r w:rsidR="0061014B">
        <w:t xml:space="preserve"> </w:t>
      </w:r>
      <w:r w:rsidR="008D0580">
        <w:t>na festivale Pohoda ľuďom chýba najviac.</w:t>
      </w:r>
      <w:r w:rsidR="00523698">
        <w:t xml:space="preserve"> </w:t>
      </w:r>
      <w:r>
        <w:t>Rozhodli sme sa</w:t>
      </w:r>
      <w:r w:rsidR="008D0580">
        <w:t xml:space="preserve">, že prinesieme 10 komfortných postelí IKEA priamo do nášho stanu na Pohode, aby si návštevníci počas </w:t>
      </w:r>
      <w:r>
        <w:t xml:space="preserve">festivalu </w:t>
      </w:r>
      <w:r w:rsidR="008D0580">
        <w:t xml:space="preserve">mohli </w:t>
      </w:r>
      <w:r w:rsidR="00ED5517">
        <w:t>komfortne oddýchnuť</w:t>
      </w:r>
      <w:r w:rsidR="00ED5890">
        <w:t xml:space="preserve"> a</w:t>
      </w:r>
      <w:r w:rsidR="00ED5517">
        <w:t xml:space="preserve"> zároveň </w:t>
      </w:r>
      <w:r w:rsidR="0009205B">
        <w:t xml:space="preserve">vyskúšať </w:t>
      </w:r>
      <w:r w:rsidR="00ED5517">
        <w:t xml:space="preserve">rôzne matrace </w:t>
      </w:r>
      <w:r w:rsidR="008D0580">
        <w:t>na vlastnej koži.</w:t>
      </w:r>
      <w:r w:rsidRPr="00827FA7">
        <w:t xml:space="preserve"> </w:t>
      </w:r>
    </w:p>
    <w:p w:rsidR="00ED5890" w:rsidRDefault="00ED5890" w:rsidP="0035418C">
      <w:pPr>
        <w:jc w:val="both"/>
      </w:pPr>
      <w:r>
        <w:t>Prostredníctvom projektu sme:</w:t>
      </w:r>
    </w:p>
    <w:p w:rsidR="000B7773" w:rsidRDefault="00ED5517" w:rsidP="000B7773">
      <w:pPr>
        <w:pStyle w:val="Odsekzoznamu"/>
        <w:numPr>
          <w:ilvl w:val="0"/>
          <w:numId w:val="3"/>
        </w:numPr>
      </w:pPr>
      <w:r>
        <w:t>p</w:t>
      </w:r>
      <w:r w:rsidR="000B7773">
        <w:t>odpori</w:t>
      </w:r>
      <w:r w:rsidR="00784175">
        <w:t>li</w:t>
      </w:r>
      <w:r w:rsidR="000B7773">
        <w:t xml:space="preserve"> prebieh</w:t>
      </w:r>
      <w:r w:rsidR="00523698">
        <w:t>ajúcu kampaň,</w:t>
      </w:r>
    </w:p>
    <w:p w:rsidR="00B94FDF" w:rsidRDefault="00784175" w:rsidP="008D0580">
      <w:pPr>
        <w:pStyle w:val="Odsekzoznamu"/>
        <w:numPr>
          <w:ilvl w:val="0"/>
          <w:numId w:val="3"/>
        </w:numPr>
      </w:pPr>
      <w:r>
        <w:t xml:space="preserve">priblížili </w:t>
      </w:r>
      <w:r w:rsidR="00ED5890">
        <w:t>sa svojim zákazníkom a </w:t>
      </w:r>
      <w:r>
        <w:t xml:space="preserve">priniesli </w:t>
      </w:r>
      <w:r w:rsidR="00ED5890">
        <w:t xml:space="preserve">im komfort a pohodový zážitok priamo na </w:t>
      </w:r>
      <w:r>
        <w:t xml:space="preserve">najväčšom </w:t>
      </w:r>
      <w:r w:rsidR="00ED5890">
        <w:t>a</w:t>
      </w:r>
      <w:r w:rsidR="007E279E">
        <w:t xml:space="preserve"> najobľúbenejšom </w:t>
      </w:r>
      <w:r w:rsidR="00ED5890">
        <w:t>festival</w:t>
      </w:r>
      <w:r w:rsidR="00F60F7B">
        <w:t>e</w:t>
      </w:r>
      <w:r w:rsidR="00ED5890">
        <w:t xml:space="preserve"> na Slovensku</w:t>
      </w:r>
      <w:r w:rsidR="00523698">
        <w:t>,</w:t>
      </w:r>
    </w:p>
    <w:p w:rsidR="008D0580" w:rsidRDefault="00784175" w:rsidP="008D0580">
      <w:pPr>
        <w:pStyle w:val="Odsekzoznamu"/>
        <w:numPr>
          <w:ilvl w:val="0"/>
          <w:numId w:val="3"/>
        </w:numPr>
      </w:pPr>
      <w:r>
        <w:t xml:space="preserve">získali unikátny </w:t>
      </w:r>
      <w:proofErr w:type="spellStart"/>
      <w:r w:rsidR="00ED5517">
        <w:t>u</w:t>
      </w:r>
      <w:r w:rsidR="008D0580">
        <w:t>ser-generated</w:t>
      </w:r>
      <w:proofErr w:type="spellEnd"/>
      <w:r w:rsidR="008D0580">
        <w:t xml:space="preserve"> </w:t>
      </w:r>
      <w:proofErr w:type="spellStart"/>
      <w:r w:rsidR="008D0580">
        <w:t>content</w:t>
      </w:r>
      <w:proofErr w:type="spellEnd"/>
      <w:r>
        <w:t xml:space="preserve"> vďaka aktivitám</w:t>
      </w:r>
      <w:r w:rsidR="00523698">
        <w:t xml:space="preserve"> pre návštevníkov.</w:t>
      </w:r>
    </w:p>
    <w:p w:rsidR="006A68E2" w:rsidRDefault="00784175" w:rsidP="00B44E36">
      <w:pPr>
        <w:jc w:val="both"/>
        <w:rPr>
          <w:b/>
        </w:rPr>
      </w:pPr>
      <w:r>
        <w:rPr>
          <w:b/>
        </w:rPr>
        <w:t>Riešenie</w:t>
      </w:r>
    </w:p>
    <w:p w:rsidR="00174BEC" w:rsidRPr="00174BEC" w:rsidRDefault="00174BEC" w:rsidP="00B44E36">
      <w:pPr>
        <w:jc w:val="both"/>
      </w:pPr>
      <w:r w:rsidRPr="00174BEC">
        <w:t xml:space="preserve">Súčasťou </w:t>
      </w:r>
      <w:proofErr w:type="spellStart"/>
      <w:r w:rsidRPr="00174BEC">
        <w:t>teasingovej</w:t>
      </w:r>
      <w:proofErr w:type="spellEnd"/>
      <w:r w:rsidRPr="00174BEC">
        <w:t xml:space="preserve"> fázy boli najmä sociálne médiá, ktoré </w:t>
      </w:r>
      <w:r w:rsidR="00B44E36">
        <w:t xml:space="preserve">v predstihu </w:t>
      </w:r>
      <w:r>
        <w:t>informovali návštevníkov o </w:t>
      </w:r>
      <w:r w:rsidR="00DC0AD8">
        <w:t>účasti</w:t>
      </w:r>
      <w:r>
        <w:t xml:space="preserve"> IKEA</w:t>
      </w:r>
      <w:r w:rsidR="00B44E36">
        <w:t xml:space="preserve"> na Pohode. </w:t>
      </w:r>
      <w:r w:rsidR="00DC0AD8">
        <w:t>Predstavili sme</w:t>
      </w:r>
      <w:r w:rsidR="00B44E36">
        <w:t xml:space="preserve"> </w:t>
      </w:r>
      <w:proofErr w:type="spellStart"/>
      <w:r w:rsidR="00B44E36">
        <w:t>hashtag</w:t>
      </w:r>
      <w:proofErr w:type="spellEnd"/>
      <w:r w:rsidR="00B44E36">
        <w:t xml:space="preserve"> </w:t>
      </w:r>
      <w:r w:rsidR="00B44E36" w:rsidRPr="00BD612F">
        <w:rPr>
          <w:b/>
        </w:rPr>
        <w:t>#</w:t>
      </w:r>
      <w:proofErr w:type="spellStart"/>
      <w:r w:rsidR="00B44E36" w:rsidRPr="00BD612F">
        <w:rPr>
          <w:b/>
        </w:rPr>
        <w:t>sIKEAvposteli</w:t>
      </w:r>
      <w:proofErr w:type="spellEnd"/>
      <w:r w:rsidR="00B44E36">
        <w:rPr>
          <w:b/>
        </w:rPr>
        <w:t xml:space="preserve">, </w:t>
      </w:r>
      <w:r w:rsidR="00B44E36" w:rsidRPr="00B44E36">
        <w:t xml:space="preserve">ktorý </w:t>
      </w:r>
      <w:r w:rsidR="003915BD">
        <w:t>návštevníkov sprevádzal celou kampaňou.</w:t>
      </w:r>
    </w:p>
    <w:p w:rsidR="003915BD" w:rsidRDefault="00784175" w:rsidP="00F50DCB">
      <w:pPr>
        <w:jc w:val="both"/>
      </w:pPr>
      <w:r>
        <w:t xml:space="preserve">Festival sme </w:t>
      </w:r>
      <w:r w:rsidR="00B81939">
        <w:t>odpálili</w:t>
      </w:r>
      <w:r w:rsidR="00F03642">
        <w:t xml:space="preserve"> ikonickou modrou taškou IKEA, ktorú sme rozdávali prichádzajúcim návštevníkom priamo na parkovisku. Týmto krokom sme výrazne komunikovali našu prítomnosť na festivale</w:t>
      </w:r>
      <w:r w:rsidR="00B81939">
        <w:t>,</w:t>
      </w:r>
      <w:r w:rsidR="00ED5890">
        <w:t xml:space="preserve"> a zároveň zabezpečili pohodový prenos vecí návštevníkov festivalu z parkoviska až na miesto u</w:t>
      </w:r>
      <w:r w:rsidR="004724EB">
        <w:t>miestnenia</w:t>
      </w:r>
      <w:r w:rsidR="00ED5890">
        <w:t xml:space="preserve"> stanu</w:t>
      </w:r>
      <w:r w:rsidR="00F03642">
        <w:t xml:space="preserve">. </w:t>
      </w:r>
    </w:p>
    <w:p w:rsidR="00E9388D" w:rsidRDefault="00B94FDF" w:rsidP="00F50DCB">
      <w:pPr>
        <w:jc w:val="both"/>
      </w:pPr>
      <w:r>
        <w:t>Keďže t</w:t>
      </w:r>
      <w:r w:rsidR="001457B8" w:rsidRPr="003B6A4B">
        <w:t>roj</w:t>
      </w:r>
      <w:r w:rsidR="008036C6" w:rsidRPr="003B6A4B">
        <w:t>dňový festiva</w:t>
      </w:r>
      <w:r>
        <w:t xml:space="preserve">l dá </w:t>
      </w:r>
      <w:r w:rsidR="00B81939">
        <w:t>človeku</w:t>
      </w:r>
      <w:r>
        <w:t xml:space="preserve"> zabrať, </w:t>
      </w:r>
      <w:r w:rsidR="00417D9F" w:rsidRPr="003B6A4B">
        <w:t>návštevníkom Pohody</w:t>
      </w:r>
      <w:r w:rsidR="00F35410" w:rsidRPr="003B6A4B">
        <w:t xml:space="preserve"> </w:t>
      </w:r>
      <w:r>
        <w:t xml:space="preserve">sme </w:t>
      </w:r>
      <w:r w:rsidR="00F35410" w:rsidRPr="003B6A4B">
        <w:t xml:space="preserve">umožnili </w:t>
      </w:r>
      <w:r w:rsidR="005A6BB9">
        <w:t xml:space="preserve">zažiť kvalitný odpočinok </w:t>
      </w:r>
      <w:r w:rsidR="00621182" w:rsidRPr="003B6A4B">
        <w:t>priamo v našom stane.</w:t>
      </w:r>
      <w:r w:rsidR="00621182">
        <w:t xml:space="preserve"> K dispozícii mali 10 pos</w:t>
      </w:r>
      <w:r w:rsidR="003B6A4B">
        <w:t>telí, 8 rôzny</w:t>
      </w:r>
      <w:r w:rsidR="00FA3863">
        <w:t>ch t</w:t>
      </w:r>
      <w:r w:rsidR="005A6BB9">
        <w:t>ypov matracov, prístup k</w:t>
      </w:r>
      <w:r w:rsidR="00A033B2">
        <w:t xml:space="preserve"> bezdrôtovému nabíjaniu telefón</w:t>
      </w:r>
      <w:r w:rsidR="00F25224">
        <w:t>o</w:t>
      </w:r>
      <w:r w:rsidR="00A033B2">
        <w:t>v</w:t>
      </w:r>
      <w:r w:rsidR="005A6BB9">
        <w:t xml:space="preserve"> a</w:t>
      </w:r>
      <w:r w:rsidR="009447DD">
        <w:t> </w:t>
      </w:r>
      <w:r w:rsidR="005A6BB9">
        <w:t>knihy.</w:t>
      </w:r>
      <w:r w:rsidR="00920623">
        <w:t xml:space="preserve"> </w:t>
      </w:r>
      <w:r w:rsidR="00F03642">
        <w:t xml:space="preserve">Bol to dokonalý priestor na oddych a zároveň jediné </w:t>
      </w:r>
      <w:r w:rsidR="00F03642">
        <w:lastRenderedPageBreak/>
        <w:t xml:space="preserve">miesto tohto druhu na celom festivale. </w:t>
      </w:r>
      <w:r w:rsidR="008D0580">
        <w:t xml:space="preserve">Aby toho nebolo málo, v pohodovom vydaní .týždňa si mohli prečítať </w:t>
      </w:r>
      <w:r w:rsidR="00B81939">
        <w:t>montážny návod IKEA</w:t>
      </w:r>
      <w:r w:rsidR="00D92150">
        <w:t xml:space="preserve"> </w:t>
      </w:r>
      <w:r w:rsidR="00B81939">
        <w:t>„A</w:t>
      </w:r>
      <w:r w:rsidR="00827FA7">
        <w:t xml:space="preserve">ko </w:t>
      </w:r>
      <w:r w:rsidR="00D92150">
        <w:t>byť na Pohode v</w:t>
      </w:r>
      <w:r w:rsidR="00B81939">
        <w:t> </w:t>
      </w:r>
      <w:r w:rsidR="00D92150">
        <w:t>pohode</w:t>
      </w:r>
      <w:r w:rsidR="00B81939">
        <w:t>“</w:t>
      </w:r>
      <w:r w:rsidR="00D92150">
        <w:t xml:space="preserve">. </w:t>
      </w:r>
      <w:r w:rsidR="00827FA7">
        <w:t xml:space="preserve">  </w:t>
      </w:r>
    </w:p>
    <w:p w:rsidR="00B94FDF" w:rsidRDefault="003B6A4B" w:rsidP="00F50DCB">
      <w:pPr>
        <w:jc w:val="both"/>
      </w:pPr>
      <w:r>
        <w:t>Exteriér stanu IKEA</w:t>
      </w:r>
      <w:r w:rsidR="00827FA7">
        <w:t xml:space="preserve"> </w:t>
      </w:r>
      <w:r w:rsidR="008D0580">
        <w:t xml:space="preserve">sme dotvorili oddychovou zónou pre tých, ktorí si chceli vychutnať koncert zo susedného stanu v pohodlí. </w:t>
      </w:r>
    </w:p>
    <w:p w:rsidR="008D0580" w:rsidRDefault="00827FA7" w:rsidP="00F50DCB">
      <w:pPr>
        <w:jc w:val="both"/>
      </w:pPr>
      <w:r>
        <w:t>Tí šikovnejší</w:t>
      </w:r>
      <w:r w:rsidR="00B94FDF">
        <w:t xml:space="preserve"> a súťaživejší</w:t>
      </w:r>
      <w:r>
        <w:t xml:space="preserve"> návštevníci si</w:t>
      </w:r>
      <w:r w:rsidR="009447DD">
        <w:t xml:space="preserve"> odniesli </w:t>
      </w:r>
      <w:r>
        <w:t xml:space="preserve">aj </w:t>
      </w:r>
      <w:r w:rsidR="009447DD">
        <w:t xml:space="preserve">množstvo </w:t>
      </w:r>
      <w:r w:rsidR="008D0580">
        <w:t xml:space="preserve">praktických </w:t>
      </w:r>
      <w:r w:rsidR="009447DD">
        <w:t>darčekov</w:t>
      </w:r>
      <w:r w:rsidR="008D0580">
        <w:t>, ktoré si možno pred festivalom z</w:t>
      </w:r>
      <w:r w:rsidR="00987336">
        <w:t>abudli pribaliť – žabky, uterák</w:t>
      </w:r>
      <w:r w:rsidR="008D0580">
        <w:t xml:space="preserve"> či vankúš. </w:t>
      </w:r>
    </w:p>
    <w:p w:rsidR="003915BD" w:rsidRDefault="003915BD" w:rsidP="00F50DCB">
      <w:pPr>
        <w:jc w:val="both"/>
      </w:pPr>
      <w:r>
        <w:t>Atmosféra na Pohode bola tak</w:t>
      </w:r>
      <w:r w:rsidR="00B57869">
        <w:t>á</w:t>
      </w:r>
      <w:r>
        <w:t xml:space="preserve"> skvelá, že sme ju napokon preniesli aj medzi našich fanúšikov prostredníctvom </w:t>
      </w:r>
      <w:hyperlink r:id="rId8" w:history="1">
        <w:proofErr w:type="spellStart"/>
        <w:r w:rsidRPr="0061014B">
          <w:rPr>
            <w:rStyle w:val="Hypertextovprepojenie"/>
          </w:rPr>
          <w:t>live</w:t>
        </w:r>
        <w:proofErr w:type="spellEnd"/>
        <w:r w:rsidRPr="0061014B">
          <w:rPr>
            <w:rStyle w:val="Hypertextovprepojenie"/>
          </w:rPr>
          <w:t xml:space="preserve"> </w:t>
        </w:r>
        <w:r w:rsidR="00B57869">
          <w:rPr>
            <w:rStyle w:val="Hypertextovprepojenie"/>
          </w:rPr>
          <w:t>videa</w:t>
        </w:r>
      </w:hyperlink>
      <w:r>
        <w:t xml:space="preserve"> na </w:t>
      </w:r>
      <w:proofErr w:type="spellStart"/>
      <w:r>
        <w:t>Facebooku</w:t>
      </w:r>
      <w:proofErr w:type="spellEnd"/>
      <w:r>
        <w:t xml:space="preserve">. </w:t>
      </w:r>
    </w:p>
    <w:p w:rsidR="007A7D4D" w:rsidRDefault="00A033B2" w:rsidP="00F50DCB">
      <w:pPr>
        <w:jc w:val="both"/>
      </w:pPr>
      <w:r>
        <w:t xml:space="preserve">Využili sme vysokú návštevnosť </w:t>
      </w:r>
      <w:r w:rsidR="00F25224">
        <w:t xml:space="preserve">festivalu </w:t>
      </w:r>
      <w:r>
        <w:t>a</w:t>
      </w:r>
      <w:r w:rsidR="00B94FDF">
        <w:t xml:space="preserve"> prostredníctvom </w:t>
      </w:r>
      <w:r w:rsidR="00750086">
        <w:t xml:space="preserve">dotazníkov sme </w:t>
      </w:r>
      <w:r w:rsidR="00335F8B">
        <w:t>spravili mini-prieskum</w:t>
      </w:r>
      <w:r w:rsidR="00B94FDF">
        <w:t xml:space="preserve"> o spacích návykoch </w:t>
      </w:r>
      <w:r w:rsidR="00335F8B">
        <w:t xml:space="preserve">ľudí na </w:t>
      </w:r>
      <w:r w:rsidR="00B94FDF">
        <w:t>Poho</w:t>
      </w:r>
      <w:r w:rsidR="00335F8B">
        <w:t>de</w:t>
      </w:r>
      <w:r w:rsidR="00B94FDF">
        <w:t xml:space="preserve">. Získali sme </w:t>
      </w:r>
      <w:r w:rsidR="00F25224">
        <w:t>množstvo zaujímavých dát, ktoré v</w:t>
      </w:r>
      <w:r w:rsidR="00C2372E">
        <w:t> budúcnosti využijeme</w:t>
      </w:r>
      <w:r w:rsidR="00F25224">
        <w:t xml:space="preserve"> pri samotnej ka</w:t>
      </w:r>
      <w:r w:rsidR="00335F8B">
        <w:t>mpani</w:t>
      </w:r>
      <w:r w:rsidR="00C2372E">
        <w:t xml:space="preserve"> </w:t>
      </w:r>
      <w:r w:rsidR="00ED5517">
        <w:t>alebo</w:t>
      </w:r>
      <w:r w:rsidR="00C2372E">
        <w:t xml:space="preserve"> pri </w:t>
      </w:r>
      <w:proofErr w:type="spellStart"/>
      <w:r w:rsidR="00C2372E">
        <w:t>teasingu</w:t>
      </w:r>
      <w:proofErr w:type="spellEnd"/>
      <w:r w:rsidR="00C2372E">
        <w:t xml:space="preserve"> budúcoročnej účasti </w:t>
      </w:r>
      <w:r w:rsidR="00335F8B">
        <w:t xml:space="preserve">IKEA </w:t>
      </w:r>
      <w:r w:rsidR="00C2372E">
        <w:t xml:space="preserve">na </w:t>
      </w:r>
      <w:r w:rsidR="00335F8B">
        <w:t>Pohode</w:t>
      </w:r>
      <w:r w:rsidR="00C2372E">
        <w:t>.</w:t>
      </w:r>
    </w:p>
    <w:p w:rsidR="003915BD" w:rsidRDefault="003915BD" w:rsidP="00F50DCB">
      <w:pPr>
        <w:jc w:val="both"/>
      </w:pPr>
      <w:r>
        <w:t xml:space="preserve">Po skončení festivalu sme s úsmevom na perách spomínali na naše zážitky pri pozeraní </w:t>
      </w:r>
      <w:hyperlink r:id="rId9" w:history="1">
        <w:r w:rsidRPr="0061014B">
          <w:rPr>
            <w:rStyle w:val="Hypertextovprepojenie"/>
          </w:rPr>
          <w:t>videa</w:t>
        </w:r>
      </w:hyperlink>
      <w:r>
        <w:t xml:space="preserve"> a čítaní </w:t>
      </w:r>
      <w:hyperlink r:id="rId10" w:history="1">
        <w:proofErr w:type="spellStart"/>
        <w:r w:rsidRPr="008C6F62">
          <w:rPr>
            <w:rStyle w:val="Hypertextovprepojenie"/>
          </w:rPr>
          <w:t>blogu</w:t>
        </w:r>
        <w:proofErr w:type="spellEnd"/>
        <w:r w:rsidRPr="008C6F62">
          <w:rPr>
            <w:rStyle w:val="Hypertextovprepojenie"/>
          </w:rPr>
          <w:t xml:space="preserve"> </w:t>
        </w:r>
        <w:proofErr w:type="spellStart"/>
        <w:r w:rsidRPr="008C6F62">
          <w:rPr>
            <w:rStyle w:val="Hypertextovprepojenie"/>
          </w:rPr>
          <w:t>Feathers</w:t>
        </w:r>
        <w:proofErr w:type="spellEnd"/>
        <w:r w:rsidRPr="008C6F62">
          <w:rPr>
            <w:rStyle w:val="Hypertextovprepojenie"/>
          </w:rPr>
          <w:t xml:space="preserve"> </w:t>
        </w:r>
        <w:proofErr w:type="spellStart"/>
        <w:r w:rsidRPr="008C6F62">
          <w:rPr>
            <w:rStyle w:val="Hypertextovprepojenie"/>
          </w:rPr>
          <w:t>Into</w:t>
        </w:r>
        <w:proofErr w:type="spellEnd"/>
        <w:r w:rsidRPr="008C6F62">
          <w:rPr>
            <w:rStyle w:val="Hypertextovprepojenie"/>
          </w:rPr>
          <w:t xml:space="preserve"> </w:t>
        </w:r>
        <w:proofErr w:type="spellStart"/>
        <w:r w:rsidRPr="008C6F62">
          <w:rPr>
            <w:rStyle w:val="Hypertextovprepojenie"/>
          </w:rPr>
          <w:t>Dust</w:t>
        </w:r>
        <w:proofErr w:type="spellEnd"/>
      </w:hyperlink>
      <w:r>
        <w:t xml:space="preserve">. </w:t>
      </w:r>
    </w:p>
    <w:p w:rsidR="00EE5382" w:rsidRDefault="0022686C" w:rsidP="00F50DCB">
      <w:pPr>
        <w:jc w:val="both"/>
      </w:pPr>
      <w:r>
        <w:t xml:space="preserve">Kampaň </w:t>
      </w:r>
      <w:r w:rsidR="0009205B">
        <w:t xml:space="preserve">mala svoje pokračovanie aj po skončení festivalu Pohoda. Od 1.8.-7.8. si </w:t>
      </w:r>
      <w:r>
        <w:t>v </w:t>
      </w:r>
      <w:proofErr w:type="spellStart"/>
      <w:r>
        <w:t>kníhkaviarni</w:t>
      </w:r>
      <w:proofErr w:type="spellEnd"/>
      <w:r>
        <w:t xml:space="preserve"> </w:t>
      </w:r>
      <w:proofErr w:type="spellStart"/>
      <w:r w:rsidR="0009205B">
        <w:t>Foxford</w:t>
      </w:r>
      <w:proofErr w:type="spellEnd"/>
      <w:r w:rsidR="0009205B">
        <w:t xml:space="preserve"> na Obchodnej ulici mohli zákazníci vychutnávať kávový drink zadarmo priamo z postele IKEA. Podmienkou bolo </w:t>
      </w:r>
      <w:r w:rsidR="00B7113C">
        <w:t>zdieľať</w:t>
      </w:r>
      <w:r w:rsidR="0009205B">
        <w:t xml:space="preserve"> tento zážitok so svojimi blízkymi prostredníctvom sociálnych sietí pod </w:t>
      </w:r>
      <w:proofErr w:type="spellStart"/>
      <w:r w:rsidR="0009205B">
        <w:t>hashtagom</w:t>
      </w:r>
      <w:proofErr w:type="spellEnd"/>
      <w:r w:rsidR="0009205B">
        <w:t xml:space="preserve"> </w:t>
      </w:r>
      <w:r w:rsidR="0009205B" w:rsidRPr="00C852AC">
        <w:t>#</w:t>
      </w:r>
      <w:proofErr w:type="spellStart"/>
      <w:r w:rsidR="0009205B" w:rsidRPr="00C852AC">
        <w:t>sIKEAvposteli</w:t>
      </w:r>
      <w:proofErr w:type="spellEnd"/>
      <w:r w:rsidR="0009205B">
        <w:t>.</w:t>
      </w:r>
    </w:p>
    <w:p w:rsidR="00B7113C" w:rsidRDefault="00B7113C" w:rsidP="00C852AC">
      <w:pPr>
        <w:jc w:val="both"/>
      </w:pPr>
    </w:p>
    <w:p w:rsidR="007A099A" w:rsidRPr="007A099A" w:rsidRDefault="007A099A" w:rsidP="00C852AC">
      <w:pPr>
        <w:jc w:val="both"/>
        <w:rPr>
          <w:b/>
        </w:rPr>
      </w:pPr>
      <w:r w:rsidRPr="007A099A">
        <w:rPr>
          <w:b/>
        </w:rPr>
        <w:t>Výsledky</w:t>
      </w:r>
    </w:p>
    <w:p w:rsidR="00BA2D5A" w:rsidRDefault="00BA2D5A" w:rsidP="00806E2A">
      <w:r>
        <w:rPr>
          <w:b/>
        </w:rPr>
        <w:t>2</w:t>
      </w:r>
      <w:r w:rsidR="008C6F62">
        <w:rPr>
          <w:b/>
        </w:rPr>
        <w:t> </w:t>
      </w:r>
      <w:bookmarkStart w:id="0" w:name="_GoBack"/>
      <w:bookmarkEnd w:id="0"/>
      <w:r>
        <w:rPr>
          <w:b/>
        </w:rPr>
        <w:t xml:space="preserve">400+ </w:t>
      </w:r>
      <w:r w:rsidRPr="00BA2D5A">
        <w:t xml:space="preserve">ľudí navštívilo </w:t>
      </w:r>
      <w:r>
        <w:t>IKEA stan</w:t>
      </w:r>
    </w:p>
    <w:p w:rsidR="00FC06F7" w:rsidRPr="00FC06F7" w:rsidRDefault="00FC06F7" w:rsidP="00806E2A">
      <w:r w:rsidRPr="00750086">
        <w:rPr>
          <w:b/>
        </w:rPr>
        <w:t>530</w:t>
      </w:r>
      <w:r w:rsidR="008C6F62">
        <w:t xml:space="preserve"> ľudí vyplnilo </w:t>
      </w:r>
      <w:r>
        <w:t xml:space="preserve">dotazník o spiacich návykoch </w:t>
      </w:r>
    </w:p>
    <w:p w:rsidR="0061014B" w:rsidRDefault="00750086" w:rsidP="00806E2A">
      <w:r w:rsidRPr="00750086">
        <w:rPr>
          <w:b/>
        </w:rPr>
        <w:t xml:space="preserve">216 </w:t>
      </w:r>
      <w:r>
        <w:t xml:space="preserve">nových IKEA </w:t>
      </w:r>
      <w:proofErr w:type="spellStart"/>
      <w:r>
        <w:t>Family</w:t>
      </w:r>
      <w:proofErr w:type="spellEnd"/>
      <w:r>
        <w:t xml:space="preserve"> členov</w:t>
      </w:r>
      <w:r w:rsidR="00235D82">
        <w:t xml:space="preserve"> (zaregistrovaných priamo na Pohode)</w:t>
      </w:r>
      <w:r w:rsidR="00784175">
        <w:t xml:space="preserve"> </w:t>
      </w:r>
    </w:p>
    <w:p w:rsidR="00750086" w:rsidRDefault="00750086" w:rsidP="00806E2A">
      <w:r w:rsidRPr="00750086">
        <w:rPr>
          <w:b/>
        </w:rPr>
        <w:t>90</w:t>
      </w:r>
      <w:r w:rsidR="00784175">
        <w:rPr>
          <w:b/>
        </w:rPr>
        <w:t>+</w:t>
      </w:r>
      <w:r>
        <w:t xml:space="preserve"> ľudí zdieľalo svoj zážitok so svojimi blízkymi na sociálnych sieťach</w:t>
      </w:r>
      <w:r w:rsidR="00784175">
        <w:t xml:space="preserve"> </w:t>
      </w:r>
    </w:p>
    <w:p w:rsidR="007E279E" w:rsidRDefault="006A68E2" w:rsidP="007E279E">
      <w:r>
        <w:rPr>
          <w:b/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102235</wp:posOffset>
            </wp:positionV>
            <wp:extent cx="1723390" cy="1112520"/>
            <wp:effectExtent l="19050" t="0" r="0" b="0"/>
            <wp:wrapSquare wrapText="bothSides"/>
            <wp:docPr id="92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E279E" w:rsidRPr="00750086">
        <w:rPr>
          <w:b/>
        </w:rPr>
        <w:t>2</w:t>
      </w:r>
      <w:r w:rsidR="007E279E">
        <w:rPr>
          <w:b/>
        </w:rPr>
        <w:t> </w:t>
      </w:r>
      <w:r w:rsidR="007E279E" w:rsidRPr="00750086">
        <w:rPr>
          <w:b/>
        </w:rPr>
        <w:t>000</w:t>
      </w:r>
      <w:r w:rsidR="007E279E">
        <w:rPr>
          <w:b/>
        </w:rPr>
        <w:t>+</w:t>
      </w:r>
      <w:r w:rsidR="007E279E">
        <w:t xml:space="preserve"> </w:t>
      </w:r>
      <w:proofErr w:type="spellStart"/>
      <w:r w:rsidR="007E279E">
        <w:t>likes</w:t>
      </w:r>
      <w:proofErr w:type="spellEnd"/>
      <w:r w:rsidR="007E279E">
        <w:t xml:space="preserve"> na </w:t>
      </w:r>
      <w:proofErr w:type="spellStart"/>
      <w:r w:rsidR="007E279E">
        <w:t>Facebooku</w:t>
      </w:r>
      <w:proofErr w:type="spellEnd"/>
      <w:r w:rsidR="007E279E">
        <w:t xml:space="preserve"> a </w:t>
      </w:r>
      <w:proofErr w:type="spellStart"/>
      <w:r w:rsidR="007E279E">
        <w:t>Instagrame</w:t>
      </w:r>
      <w:proofErr w:type="spellEnd"/>
      <w:r w:rsidR="007E279E">
        <w:t xml:space="preserve">  </w:t>
      </w:r>
    </w:p>
    <w:p w:rsidR="00750086" w:rsidRDefault="00750086" w:rsidP="00750086">
      <w:pPr>
        <w:jc w:val="both"/>
      </w:pPr>
      <w:r>
        <w:rPr>
          <w:b/>
        </w:rPr>
        <w:t>7</w:t>
      </w:r>
      <w:r w:rsidRPr="00C62A90">
        <w:rPr>
          <w:b/>
        </w:rPr>
        <w:t xml:space="preserve"> </w:t>
      </w:r>
      <w:r>
        <w:t>mediálnych výstupov</w:t>
      </w:r>
      <w:r w:rsidR="00784175">
        <w:t xml:space="preserve"> </w:t>
      </w:r>
    </w:p>
    <w:p w:rsidR="00784175" w:rsidRDefault="00754617" w:rsidP="00750086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246380</wp:posOffset>
            </wp:positionV>
            <wp:extent cx="2614295" cy="1463040"/>
            <wp:effectExtent l="19050" t="0" r="0" b="0"/>
            <wp:wrapSquare wrapText="bothSides"/>
            <wp:docPr id="4102" name="Obrázok 6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Obrázok 6" descr="18.jpg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A68E2"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31115</wp:posOffset>
            </wp:positionV>
            <wp:extent cx="1791970" cy="1146810"/>
            <wp:effectExtent l="19050" t="0" r="0" b="0"/>
            <wp:wrapSquare wrapText="bothSides"/>
            <wp:docPr id="92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750086" w:rsidRDefault="00750086" w:rsidP="00806E2A"/>
    <w:p w:rsidR="00E55871" w:rsidRDefault="00754617" w:rsidP="00806E2A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172720</wp:posOffset>
            </wp:positionV>
            <wp:extent cx="2614295" cy="1463040"/>
            <wp:effectExtent l="19050" t="0" r="0" b="0"/>
            <wp:wrapSquare wrapText="bothSides"/>
            <wp:docPr id="8200" name="Obrázok 11" descr="ik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Obrázok 11" descr="ike5.jpg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EF7CA4" w:rsidRDefault="00EF7CA4" w:rsidP="00806E2A"/>
    <w:p w:rsidR="00EF7CA4" w:rsidRDefault="00EF7CA4" w:rsidP="00806E2A"/>
    <w:p w:rsidR="00D92150" w:rsidRDefault="00D92150" w:rsidP="00D92150">
      <w:pPr>
        <w:jc w:val="center"/>
      </w:pPr>
    </w:p>
    <w:p w:rsidR="003B5270" w:rsidRDefault="003B5270" w:rsidP="00D92150">
      <w:r>
        <w:br/>
      </w:r>
    </w:p>
    <w:p w:rsidR="003B5270" w:rsidRDefault="00D92150" w:rsidP="00D92150">
      <w:r>
        <w:t xml:space="preserve"> </w:t>
      </w:r>
    </w:p>
    <w:p w:rsidR="003B5270" w:rsidRDefault="00D92150" w:rsidP="003B5270">
      <w:pPr>
        <w:jc w:val="center"/>
      </w:pPr>
      <w:r w:rsidRPr="003B5270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111760</wp:posOffset>
            </wp:positionV>
            <wp:extent cx="2609850" cy="1468755"/>
            <wp:effectExtent l="0" t="0" r="0" b="0"/>
            <wp:wrapSquare wrapText="bothSides"/>
            <wp:docPr id="14345" name="Obrázok 10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Obrázok 10" descr="44.jpg"/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3B5270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110490</wp:posOffset>
            </wp:positionV>
            <wp:extent cx="2609850" cy="1468755"/>
            <wp:effectExtent l="0" t="0" r="0" b="0"/>
            <wp:wrapSquare wrapText="bothSides"/>
            <wp:docPr id="14344" name="Obrázok 9" descr="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Obrázok 9" descr="37.jpg"/>
                    <pic:cNvPicPr>
                      <a:picLocks noChangeAspect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3B5270" w:rsidRDefault="003B5270" w:rsidP="003B5270">
      <w:pPr>
        <w:jc w:val="center"/>
      </w:pPr>
    </w:p>
    <w:p w:rsidR="003B5270" w:rsidRDefault="003B5270" w:rsidP="003B5270">
      <w:pPr>
        <w:jc w:val="center"/>
      </w:pPr>
    </w:p>
    <w:p w:rsidR="003B5270" w:rsidRDefault="003B5270" w:rsidP="003B5270">
      <w:pPr>
        <w:jc w:val="center"/>
      </w:pPr>
    </w:p>
    <w:p w:rsidR="003B5270" w:rsidRDefault="003B5270" w:rsidP="003B5270">
      <w:pPr>
        <w:jc w:val="center"/>
      </w:pPr>
    </w:p>
    <w:p w:rsidR="003B5270" w:rsidRPr="00867A4E" w:rsidRDefault="00D92150" w:rsidP="003B5270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235585</wp:posOffset>
            </wp:positionV>
            <wp:extent cx="2764790" cy="150939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5270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235585</wp:posOffset>
            </wp:positionV>
            <wp:extent cx="2689860" cy="1513205"/>
            <wp:effectExtent l="0" t="0" r="0" b="0"/>
            <wp:wrapSquare wrapText="bothSides"/>
            <wp:docPr id="8198" name="Obrázok 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Obrázok 7" descr="5.jpg"/>
                    <pic:cNvPicPr>
                      <a:picLocks noChangeAspect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3B5270" w:rsidRDefault="003B5270" w:rsidP="00806E2A"/>
    <w:p w:rsidR="00806E2A" w:rsidRPr="00867A4E" w:rsidRDefault="00806E2A"/>
    <w:p w:rsidR="00D92150" w:rsidRDefault="00D92150">
      <w:pPr>
        <w:rPr>
          <w:lang w:eastAsia="sk-SK"/>
        </w:rPr>
      </w:pPr>
    </w:p>
    <w:p w:rsidR="00D92150" w:rsidRDefault="00D92150">
      <w:pPr>
        <w:rPr>
          <w:lang w:eastAsia="sk-SK"/>
        </w:rPr>
      </w:pPr>
    </w:p>
    <w:p w:rsidR="00D92150" w:rsidRDefault="00D92150">
      <w:pPr>
        <w:rPr>
          <w:lang w:eastAsia="sk-SK"/>
        </w:rPr>
      </w:pPr>
    </w:p>
    <w:p w:rsidR="00806E2A" w:rsidRPr="00D92150" w:rsidRDefault="00F60F7B">
      <w:pPr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1113790</wp:posOffset>
            </wp:positionV>
            <wp:extent cx="1913255" cy="2820670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573405</wp:posOffset>
            </wp:positionV>
            <wp:extent cx="1917700" cy="4140200"/>
            <wp:effectExtent l="19050" t="0" r="635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847090</wp:posOffset>
            </wp:positionV>
            <wp:extent cx="2292350" cy="3519170"/>
            <wp:effectExtent l="1905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48E"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2935605</wp:posOffset>
            </wp:positionV>
            <wp:extent cx="1921510" cy="1071880"/>
            <wp:effectExtent l="76200" t="152400" r="78740" b="14732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6589">
                      <a:off x="0" y="0"/>
                      <a:ext cx="19215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6E2A" w:rsidRPr="00D92150" w:rsidSect="0065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5171A"/>
    <w:multiLevelType w:val="hybridMultilevel"/>
    <w:tmpl w:val="03983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B68BE"/>
    <w:multiLevelType w:val="hybridMultilevel"/>
    <w:tmpl w:val="B79EBFF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D72F03"/>
    <w:multiLevelType w:val="hybridMultilevel"/>
    <w:tmpl w:val="C72A163E"/>
    <w:lvl w:ilvl="0" w:tplc="C0867A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6050C"/>
    <w:multiLevelType w:val="multilevel"/>
    <w:tmpl w:val="B07C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22AF5"/>
    <w:multiLevelType w:val="hybridMultilevel"/>
    <w:tmpl w:val="64605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06E2A"/>
    <w:rsid w:val="00007153"/>
    <w:rsid w:val="000805AB"/>
    <w:rsid w:val="0009205B"/>
    <w:rsid w:val="000B7773"/>
    <w:rsid w:val="000F4644"/>
    <w:rsid w:val="001457B8"/>
    <w:rsid w:val="00174BEC"/>
    <w:rsid w:val="001B1908"/>
    <w:rsid w:val="001D12D1"/>
    <w:rsid w:val="001F542B"/>
    <w:rsid w:val="0022686C"/>
    <w:rsid w:val="002303AD"/>
    <w:rsid w:val="00235D82"/>
    <w:rsid w:val="002A3069"/>
    <w:rsid w:val="002B7692"/>
    <w:rsid w:val="002C34D0"/>
    <w:rsid w:val="002C5E3D"/>
    <w:rsid w:val="00335F8B"/>
    <w:rsid w:val="003521AF"/>
    <w:rsid w:val="0035418C"/>
    <w:rsid w:val="003915BD"/>
    <w:rsid w:val="003B5270"/>
    <w:rsid w:val="003B6A4B"/>
    <w:rsid w:val="003C6CCE"/>
    <w:rsid w:val="00417D9F"/>
    <w:rsid w:val="00432773"/>
    <w:rsid w:val="004450FE"/>
    <w:rsid w:val="00450A43"/>
    <w:rsid w:val="004724EB"/>
    <w:rsid w:val="00477C52"/>
    <w:rsid w:val="00484241"/>
    <w:rsid w:val="00484C61"/>
    <w:rsid w:val="004A5151"/>
    <w:rsid w:val="004C7B67"/>
    <w:rsid w:val="004F1F1C"/>
    <w:rsid w:val="00523698"/>
    <w:rsid w:val="0053059F"/>
    <w:rsid w:val="005A6BB9"/>
    <w:rsid w:val="005A73C9"/>
    <w:rsid w:val="005B6F4C"/>
    <w:rsid w:val="005C7FDF"/>
    <w:rsid w:val="005E1C5C"/>
    <w:rsid w:val="0061014B"/>
    <w:rsid w:val="00621182"/>
    <w:rsid w:val="00651515"/>
    <w:rsid w:val="006516F6"/>
    <w:rsid w:val="006657CC"/>
    <w:rsid w:val="006A68E2"/>
    <w:rsid w:val="00745EC6"/>
    <w:rsid w:val="00750086"/>
    <w:rsid w:val="00754617"/>
    <w:rsid w:val="0077024A"/>
    <w:rsid w:val="00784175"/>
    <w:rsid w:val="007A099A"/>
    <w:rsid w:val="007A7D4D"/>
    <w:rsid w:val="007E279E"/>
    <w:rsid w:val="007F416C"/>
    <w:rsid w:val="00803002"/>
    <w:rsid w:val="008036C6"/>
    <w:rsid w:val="00806E2A"/>
    <w:rsid w:val="00827FA7"/>
    <w:rsid w:val="008308A1"/>
    <w:rsid w:val="008406C3"/>
    <w:rsid w:val="00867A4E"/>
    <w:rsid w:val="008C6F62"/>
    <w:rsid w:val="008D0580"/>
    <w:rsid w:val="008E642A"/>
    <w:rsid w:val="00920623"/>
    <w:rsid w:val="00924A01"/>
    <w:rsid w:val="009447DD"/>
    <w:rsid w:val="00987336"/>
    <w:rsid w:val="009F57CB"/>
    <w:rsid w:val="00A033B2"/>
    <w:rsid w:val="00A3797A"/>
    <w:rsid w:val="00A52BCB"/>
    <w:rsid w:val="00A94AB2"/>
    <w:rsid w:val="00AA0829"/>
    <w:rsid w:val="00AA20C1"/>
    <w:rsid w:val="00B13F3D"/>
    <w:rsid w:val="00B16659"/>
    <w:rsid w:val="00B44E36"/>
    <w:rsid w:val="00B56A8A"/>
    <w:rsid w:val="00B57869"/>
    <w:rsid w:val="00B7113C"/>
    <w:rsid w:val="00B81939"/>
    <w:rsid w:val="00B94FDF"/>
    <w:rsid w:val="00BA2D5A"/>
    <w:rsid w:val="00BC6C74"/>
    <w:rsid w:val="00BD612F"/>
    <w:rsid w:val="00C2372E"/>
    <w:rsid w:val="00C5254B"/>
    <w:rsid w:val="00C72B28"/>
    <w:rsid w:val="00C852AC"/>
    <w:rsid w:val="00CE229F"/>
    <w:rsid w:val="00D47617"/>
    <w:rsid w:val="00D570DC"/>
    <w:rsid w:val="00D92150"/>
    <w:rsid w:val="00DB7DCF"/>
    <w:rsid w:val="00DC0AD8"/>
    <w:rsid w:val="00DE0D03"/>
    <w:rsid w:val="00DE7AEE"/>
    <w:rsid w:val="00E126EE"/>
    <w:rsid w:val="00E15E3C"/>
    <w:rsid w:val="00E41A52"/>
    <w:rsid w:val="00E55871"/>
    <w:rsid w:val="00E9388D"/>
    <w:rsid w:val="00EA1214"/>
    <w:rsid w:val="00ED5517"/>
    <w:rsid w:val="00ED5890"/>
    <w:rsid w:val="00EE5382"/>
    <w:rsid w:val="00EF7CA4"/>
    <w:rsid w:val="00F03642"/>
    <w:rsid w:val="00F0464E"/>
    <w:rsid w:val="00F13C17"/>
    <w:rsid w:val="00F25224"/>
    <w:rsid w:val="00F35410"/>
    <w:rsid w:val="00F37DC6"/>
    <w:rsid w:val="00F501F7"/>
    <w:rsid w:val="00F50DCB"/>
    <w:rsid w:val="00F5248E"/>
    <w:rsid w:val="00F60F7B"/>
    <w:rsid w:val="00FA2A78"/>
    <w:rsid w:val="00FA3863"/>
    <w:rsid w:val="00FC06F7"/>
    <w:rsid w:val="00FD02A2"/>
    <w:rsid w:val="00FF0765"/>
    <w:rsid w:val="00FF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8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190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F4644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F46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64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64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64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64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464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E41A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KEABratislava/videos/799571843476801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mailto:zuzana.janove@ikea.co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onarikova@seesame.com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featherstodust.com/2016/07/pohoda-2016.html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vimeo.com/174771518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F88F-24F1-4F20-BFAF-ADF6A170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konarikova</cp:lastModifiedBy>
  <cp:revision>11</cp:revision>
  <dcterms:created xsi:type="dcterms:W3CDTF">2016-10-07T12:34:00Z</dcterms:created>
  <dcterms:modified xsi:type="dcterms:W3CDTF">2016-10-07T12:45:00Z</dcterms:modified>
</cp:coreProperties>
</file>