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D6" w:rsidRPr="004B5DD6" w:rsidRDefault="004B5DD6" w:rsidP="004B5DD6">
      <w:pPr>
        <w:rPr>
          <w:rFonts w:ascii="Arial" w:hAnsi="Arial" w:cs="Arial"/>
          <w:b/>
          <w:sz w:val="22"/>
          <w:szCs w:val="28"/>
          <w:lang w:val="sk-SK"/>
        </w:rPr>
      </w:pPr>
      <w:r>
        <w:rPr>
          <w:rFonts w:ascii="Arial" w:hAnsi="Arial" w:cs="Arial"/>
          <w:b/>
          <w:sz w:val="22"/>
          <w:szCs w:val="28"/>
          <w:lang w:val="sk-SK"/>
        </w:rPr>
        <w:t>VARTE S NAMI</w:t>
      </w:r>
    </w:p>
    <w:p w:rsidR="004B5DD6" w:rsidRDefault="004B5DD6" w:rsidP="004B5DD6">
      <w:pPr>
        <w:rPr>
          <w:rFonts w:ascii="Arial" w:hAnsi="Arial" w:cs="Arial"/>
          <w:sz w:val="22"/>
          <w:szCs w:val="28"/>
          <w:lang w:val="sk-SK"/>
        </w:rPr>
      </w:pPr>
    </w:p>
    <w:p w:rsidR="004B5DD6" w:rsidRPr="002D5EBC" w:rsidRDefault="004B5DD6" w:rsidP="004B5DD6">
      <w:pPr>
        <w:rPr>
          <w:rFonts w:ascii="Arial" w:hAnsi="Arial" w:cs="Arial"/>
          <w:sz w:val="22"/>
          <w:szCs w:val="28"/>
          <w:lang w:val="sk-SK"/>
        </w:rPr>
      </w:pPr>
      <w:r w:rsidRPr="002D5EBC">
        <w:rPr>
          <w:rFonts w:ascii="Arial" w:hAnsi="Arial" w:cs="Arial"/>
          <w:sz w:val="22"/>
          <w:szCs w:val="28"/>
          <w:lang w:val="sk-SK"/>
        </w:rPr>
        <w:t xml:space="preserve">NÁZOV PRÁCE: </w:t>
      </w:r>
      <w:r>
        <w:rPr>
          <w:rFonts w:ascii="Arial" w:hAnsi="Arial" w:cs="Arial"/>
          <w:sz w:val="22"/>
          <w:szCs w:val="28"/>
          <w:lang w:val="sk-SK"/>
        </w:rPr>
        <w:t>Varte s nami</w:t>
      </w:r>
    </w:p>
    <w:p w:rsidR="004B5DD6" w:rsidRDefault="004B5DD6" w:rsidP="004B5DD6">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sidR="00982D6A">
        <w:rPr>
          <w:rFonts w:ascii="Arial" w:eastAsiaTheme="minorHAnsi" w:hAnsi="Arial" w:cs="Arial"/>
          <w:sz w:val="22"/>
          <w:szCs w:val="20"/>
          <w:lang w:val="sk-SK"/>
        </w:rPr>
        <w:t>Lidl Slovenská republika</w:t>
      </w:r>
    </w:p>
    <w:p w:rsidR="004B5DD6" w:rsidRPr="002D5EBC" w:rsidRDefault="004B5DD6" w:rsidP="004B5DD6">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r>
        <w:rPr>
          <w:rFonts w:ascii="Arial" w:eastAsiaTheme="minorHAnsi" w:hAnsi="Arial" w:cs="Arial"/>
          <w:sz w:val="22"/>
          <w:szCs w:val="20"/>
          <w:lang w:val="sk-SK"/>
        </w:rPr>
        <w:t xml:space="preserve">Best </w:t>
      </w:r>
      <w:proofErr w:type="spellStart"/>
      <w:r>
        <w:rPr>
          <w:rFonts w:ascii="Arial" w:eastAsiaTheme="minorHAnsi" w:hAnsi="Arial" w:cs="Arial"/>
          <w:sz w:val="22"/>
          <w:szCs w:val="20"/>
          <w:lang w:val="sk-SK"/>
        </w:rPr>
        <w:t>media</w:t>
      </w:r>
      <w:proofErr w:type="spellEnd"/>
      <w:r>
        <w:rPr>
          <w:rFonts w:ascii="Arial" w:eastAsiaTheme="minorHAnsi" w:hAnsi="Arial" w:cs="Arial"/>
          <w:sz w:val="22"/>
          <w:szCs w:val="20"/>
          <w:lang w:val="sk-SK"/>
        </w:rPr>
        <w:t xml:space="preserve"> </w:t>
      </w:r>
      <w:proofErr w:type="spellStart"/>
      <w:r>
        <w:rPr>
          <w:rFonts w:ascii="Arial" w:eastAsiaTheme="minorHAnsi" w:hAnsi="Arial" w:cs="Arial"/>
          <w:sz w:val="22"/>
          <w:szCs w:val="20"/>
          <w:lang w:val="sk-SK"/>
        </w:rPr>
        <w:t>placement</w:t>
      </w:r>
      <w:proofErr w:type="spellEnd"/>
    </w:p>
    <w:p w:rsidR="004B5DD6" w:rsidRPr="002D5EBC" w:rsidRDefault="004B5DD6" w:rsidP="004B5DD6">
      <w:pPr>
        <w:rPr>
          <w:rFonts w:ascii="Arial" w:eastAsiaTheme="minorHAnsi" w:hAnsi="Arial" w:cs="Arial"/>
          <w:sz w:val="22"/>
          <w:szCs w:val="20"/>
          <w:lang w:val="sk-SK"/>
        </w:rPr>
      </w:pPr>
    </w:p>
    <w:p w:rsidR="004B5DD6" w:rsidRPr="002D5EBC" w:rsidRDefault="004B5DD6" w:rsidP="004B5DD6">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sidR="00CB0889">
        <w:rPr>
          <w:rFonts w:ascii="Arial" w:hAnsi="Arial" w:cs="Arial"/>
          <w:sz w:val="22"/>
          <w:szCs w:val="22"/>
          <w:shd w:val="clear" w:color="auto" w:fill="FFFFFF"/>
          <w:lang w:val="sk-SK"/>
        </w:rPr>
        <w:t>Tomáš Bezák, 0911 039 541</w:t>
      </w:r>
    </w:p>
    <w:p w:rsidR="004B5DD6" w:rsidRDefault="004B5DD6" w:rsidP="004B5DD6">
      <w:pPr>
        <w:rPr>
          <w:rFonts w:ascii="Arial" w:hAnsi="Arial" w:cs="Arial"/>
          <w:sz w:val="22"/>
          <w:szCs w:val="22"/>
          <w:shd w:val="clear" w:color="auto" w:fill="FFFFFF"/>
          <w:lang w:val="sk-SK"/>
        </w:rPr>
      </w:pPr>
    </w:p>
    <w:p w:rsidR="004B5DD6" w:rsidRPr="002D5EBC" w:rsidRDefault="004B5DD6" w:rsidP="004B5DD6">
      <w:pPr>
        <w:rPr>
          <w:rFonts w:ascii="Arial" w:hAnsi="Arial" w:cs="Arial"/>
          <w:color w:val="333333"/>
          <w:sz w:val="22"/>
          <w:szCs w:val="22"/>
          <w:shd w:val="clear" w:color="auto" w:fill="FFFFFF"/>
          <w:lang w:val="sk-SK"/>
        </w:rPr>
      </w:pPr>
    </w:p>
    <w:p w:rsidR="004B5DD6" w:rsidRPr="002D5EBC" w:rsidRDefault="004B5DD6" w:rsidP="004B5DD6">
      <w:pPr>
        <w:pStyle w:val="Odsekzoznamu"/>
        <w:numPr>
          <w:ilvl w:val="0"/>
          <w:numId w:val="7"/>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4B5DD6" w:rsidRPr="002D5EBC" w:rsidRDefault="004B5DD6" w:rsidP="004B5DD6">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4B5DD6" w:rsidRDefault="004B5DD6" w:rsidP="004B5DD6">
      <w:pPr>
        <w:pStyle w:val="Odsekzoznamu"/>
        <w:shd w:val="clear" w:color="auto" w:fill="FFFFFF"/>
        <w:spacing w:before="100" w:beforeAutospacing="1" w:after="100" w:afterAutospacing="1"/>
        <w:rPr>
          <w:rFonts w:ascii="Arial" w:eastAsia="Times New Roman" w:hAnsi="Arial" w:cs="Arial"/>
          <w:sz w:val="22"/>
          <w:szCs w:val="23"/>
          <w:lang w:val="sk-SK" w:eastAsia="sk-SK"/>
        </w:rPr>
      </w:pPr>
    </w:p>
    <w:p w:rsidR="00CB0889" w:rsidRPr="00CB0889" w:rsidRDefault="00CB0889" w:rsidP="004B5DD6">
      <w:pPr>
        <w:pStyle w:val="Odsekzoznamu"/>
        <w:shd w:val="clear" w:color="auto" w:fill="FFFFFF"/>
        <w:spacing w:before="100" w:beforeAutospacing="1" w:after="100" w:afterAutospacing="1"/>
        <w:rPr>
          <w:rFonts w:ascii="Arial" w:eastAsia="Times New Roman" w:hAnsi="Arial" w:cs="Arial"/>
          <w:b/>
          <w:sz w:val="22"/>
          <w:szCs w:val="23"/>
          <w:lang w:val="sk-SK" w:eastAsia="sk-SK"/>
        </w:rPr>
      </w:pPr>
      <w:r w:rsidRPr="00CB0889">
        <w:rPr>
          <w:rFonts w:ascii="Arial" w:eastAsia="Times New Roman" w:hAnsi="Arial" w:cs="Arial"/>
          <w:b/>
          <w:sz w:val="22"/>
          <w:szCs w:val="23"/>
          <w:lang w:val="sk-SK" w:eastAsia="sk-SK"/>
        </w:rPr>
        <w:t>Začiatkom júla 2015 dostali</w:t>
      </w:r>
      <w:r w:rsidR="004B5DD6" w:rsidRPr="00CB0889">
        <w:rPr>
          <w:rFonts w:ascii="Arial" w:eastAsia="Times New Roman" w:hAnsi="Arial" w:cs="Arial"/>
          <w:b/>
          <w:sz w:val="22"/>
          <w:szCs w:val="23"/>
          <w:lang w:val="sk-SK" w:eastAsia="sk-SK"/>
        </w:rPr>
        <w:t xml:space="preserve"> obľúbená cukrárka Adriana Poláková a populárny kuchár Marcel </w:t>
      </w:r>
      <w:proofErr w:type="spellStart"/>
      <w:r w:rsidR="004B5DD6" w:rsidRPr="00CB0889">
        <w:rPr>
          <w:rFonts w:ascii="Arial" w:eastAsia="Times New Roman" w:hAnsi="Arial" w:cs="Arial"/>
          <w:b/>
          <w:sz w:val="22"/>
          <w:szCs w:val="23"/>
          <w:lang w:val="sk-SK" w:eastAsia="sk-SK"/>
        </w:rPr>
        <w:t>Ihnačák</w:t>
      </w:r>
      <w:proofErr w:type="spellEnd"/>
      <w:r w:rsidRPr="00CB0889">
        <w:rPr>
          <w:rFonts w:ascii="Arial" w:eastAsia="Times New Roman" w:hAnsi="Arial" w:cs="Arial"/>
          <w:b/>
          <w:sz w:val="22"/>
          <w:szCs w:val="23"/>
          <w:lang w:val="sk-SK" w:eastAsia="sk-SK"/>
        </w:rPr>
        <w:t>, tváre projektu Kuchyňa Lidla,</w:t>
      </w:r>
      <w:r w:rsidR="004B5DD6" w:rsidRPr="00CB0889">
        <w:rPr>
          <w:rFonts w:ascii="Arial" w:eastAsia="Times New Roman" w:hAnsi="Arial" w:cs="Arial"/>
          <w:b/>
          <w:sz w:val="22"/>
          <w:szCs w:val="23"/>
          <w:lang w:val="sk-SK" w:eastAsia="sk-SK"/>
        </w:rPr>
        <w:t xml:space="preserve"> možnosť prihovárať sa svojim fanúšikom nie len prostredníctvom internetu ale aj televízie. </w:t>
      </w:r>
      <w:r w:rsidRPr="00CB0889">
        <w:rPr>
          <w:rFonts w:ascii="Arial" w:eastAsia="Times New Roman" w:hAnsi="Arial" w:cs="Arial"/>
          <w:b/>
          <w:sz w:val="22"/>
          <w:szCs w:val="23"/>
          <w:lang w:val="sk-SK" w:eastAsia="sk-SK"/>
        </w:rPr>
        <w:t xml:space="preserve">Cca 12-minútová relácia, ktorá pozostáva z aktuálnych receptov na Kuchyni Lidla, má premiéru v pondelok na TV Doma (po 20:00), v stredu je reprízovaná (po 8:30) na TV Markíza. Reláciu si pozrú desaťtisíce divákov. Okrem </w:t>
      </w:r>
      <w:proofErr w:type="spellStart"/>
      <w:r w:rsidRPr="00CB0889">
        <w:rPr>
          <w:rFonts w:ascii="Arial" w:eastAsia="Times New Roman" w:hAnsi="Arial" w:cs="Arial"/>
          <w:b/>
          <w:sz w:val="22"/>
          <w:szCs w:val="23"/>
          <w:lang w:val="sk-SK" w:eastAsia="sk-SK"/>
        </w:rPr>
        <w:t>proma</w:t>
      </w:r>
      <w:proofErr w:type="spellEnd"/>
      <w:r w:rsidRPr="00CB0889">
        <w:rPr>
          <w:rFonts w:ascii="Arial" w:eastAsia="Times New Roman" w:hAnsi="Arial" w:cs="Arial"/>
          <w:b/>
          <w:sz w:val="22"/>
          <w:szCs w:val="23"/>
          <w:lang w:val="sk-SK" w:eastAsia="sk-SK"/>
        </w:rPr>
        <w:t xml:space="preserve"> tvári dlhodobého projektu Lidl ide aj o produkt </w:t>
      </w:r>
      <w:proofErr w:type="spellStart"/>
      <w:r w:rsidRPr="00CB0889">
        <w:rPr>
          <w:rFonts w:ascii="Arial" w:eastAsia="Times New Roman" w:hAnsi="Arial" w:cs="Arial"/>
          <w:b/>
          <w:sz w:val="22"/>
          <w:szCs w:val="23"/>
          <w:lang w:val="sk-SK" w:eastAsia="sk-SK"/>
        </w:rPr>
        <w:t>placement</w:t>
      </w:r>
      <w:proofErr w:type="spellEnd"/>
      <w:r w:rsidRPr="00CB0889">
        <w:rPr>
          <w:rFonts w:ascii="Arial" w:eastAsia="Times New Roman" w:hAnsi="Arial" w:cs="Arial"/>
          <w:b/>
          <w:sz w:val="22"/>
          <w:szCs w:val="23"/>
          <w:lang w:val="sk-SK" w:eastAsia="sk-SK"/>
        </w:rPr>
        <w:t>.</w:t>
      </w:r>
    </w:p>
    <w:p w:rsidR="004B5DD6" w:rsidRDefault="004B5DD6" w:rsidP="004B5DD6">
      <w:pPr>
        <w:pStyle w:val="Odsekzoznamu"/>
        <w:shd w:val="clear" w:color="auto" w:fill="FFFFFF"/>
        <w:spacing w:before="100" w:beforeAutospacing="1" w:after="100" w:afterAutospacing="1"/>
        <w:rPr>
          <w:rFonts w:ascii="Arial" w:eastAsia="Times New Roman" w:hAnsi="Arial" w:cs="Arial"/>
          <w:sz w:val="22"/>
          <w:szCs w:val="23"/>
          <w:lang w:val="sk-SK" w:eastAsia="sk-SK"/>
        </w:rPr>
      </w:pPr>
    </w:p>
    <w:p w:rsidR="004B5DD6" w:rsidRDefault="004B5DD6" w:rsidP="004B5DD6">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4B5DD6" w:rsidRPr="002D5EBC" w:rsidRDefault="004B5DD6" w:rsidP="004B5DD6">
      <w:pPr>
        <w:pStyle w:val="Odsekzoznamu"/>
        <w:numPr>
          <w:ilvl w:val="0"/>
          <w:numId w:val="7"/>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4B5DD6" w:rsidRDefault="004B5DD6" w:rsidP="004B5DD6">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4B5DD6" w:rsidRDefault="004B5DD6" w:rsidP="004B5DD6">
      <w:pPr>
        <w:pStyle w:val="Odsekzoznamu"/>
        <w:rPr>
          <w:rFonts w:ascii="Arial" w:hAnsi="Arial" w:cs="Arial"/>
          <w:i/>
          <w:color w:val="333333"/>
          <w:sz w:val="20"/>
          <w:szCs w:val="20"/>
          <w:shd w:val="clear" w:color="auto" w:fill="FFFFFF"/>
          <w:lang w:val="sk-SK"/>
        </w:rPr>
      </w:pPr>
    </w:p>
    <w:p w:rsidR="004B5DD6" w:rsidRPr="00CB0889" w:rsidRDefault="001A5244" w:rsidP="004B5DD6">
      <w:pPr>
        <w:pStyle w:val="Odsekzoznamu"/>
        <w:rPr>
          <w:rFonts w:ascii="Arial" w:hAnsi="Arial" w:cs="Arial"/>
          <w:b/>
          <w:sz w:val="22"/>
          <w:szCs w:val="22"/>
          <w:shd w:val="clear" w:color="auto" w:fill="FFFFFF"/>
          <w:lang w:val="sk-SK"/>
        </w:rPr>
      </w:pPr>
      <w:r>
        <w:rPr>
          <w:rFonts w:ascii="Arial" w:hAnsi="Arial" w:cs="Arial"/>
          <w:b/>
          <w:sz w:val="22"/>
          <w:szCs w:val="22"/>
          <w:shd w:val="clear" w:color="auto" w:fill="FFFFFF"/>
          <w:lang w:val="sk-SK"/>
        </w:rPr>
        <w:t xml:space="preserve">Výzvou bolo dostať projekt, ktorý svojim spôsobom definuje značku Lidl, na televízne obrazovky. </w:t>
      </w:r>
      <w:bookmarkStart w:id="0" w:name="_GoBack"/>
      <w:bookmarkEnd w:id="0"/>
      <w:r w:rsidR="004B5DD6" w:rsidRPr="00CB0889">
        <w:rPr>
          <w:rFonts w:ascii="Arial" w:hAnsi="Arial" w:cs="Arial"/>
          <w:b/>
          <w:sz w:val="22"/>
          <w:szCs w:val="22"/>
          <w:shd w:val="clear" w:color="auto" w:fill="FFFFFF"/>
          <w:lang w:val="sk-SK"/>
        </w:rPr>
        <w:t xml:space="preserve">Cieľom spustenia relácie Varte s nami bolo sprístupnenie </w:t>
      </w:r>
      <w:r w:rsidR="00CB0889" w:rsidRPr="00CB0889">
        <w:rPr>
          <w:rFonts w:ascii="Arial" w:hAnsi="Arial" w:cs="Arial"/>
          <w:b/>
          <w:sz w:val="22"/>
          <w:szCs w:val="22"/>
          <w:shd w:val="clear" w:color="auto" w:fill="FFFFFF"/>
          <w:lang w:val="sk-SK"/>
        </w:rPr>
        <w:t>K</w:t>
      </w:r>
      <w:r w:rsidR="004B5DD6" w:rsidRPr="00CB0889">
        <w:rPr>
          <w:rFonts w:ascii="Arial" w:hAnsi="Arial" w:cs="Arial"/>
          <w:b/>
          <w:sz w:val="22"/>
          <w:szCs w:val="22"/>
          <w:shd w:val="clear" w:color="auto" w:fill="FFFFFF"/>
          <w:lang w:val="sk-SK"/>
        </w:rPr>
        <w:t xml:space="preserve">uchyne Lidla </w:t>
      </w:r>
      <w:r w:rsidR="00CB0889" w:rsidRPr="00CB0889">
        <w:rPr>
          <w:rFonts w:ascii="Arial" w:hAnsi="Arial" w:cs="Arial"/>
          <w:b/>
          <w:sz w:val="22"/>
          <w:szCs w:val="22"/>
          <w:shd w:val="clear" w:color="auto" w:fill="FFFFFF"/>
          <w:lang w:val="sk-SK"/>
        </w:rPr>
        <w:t xml:space="preserve">a aktuálnych receptov </w:t>
      </w:r>
      <w:r w:rsidR="004B5DD6" w:rsidRPr="00CB0889">
        <w:rPr>
          <w:rFonts w:ascii="Arial" w:hAnsi="Arial" w:cs="Arial"/>
          <w:b/>
          <w:sz w:val="22"/>
          <w:szCs w:val="22"/>
          <w:shd w:val="clear" w:color="auto" w:fill="FFFFFF"/>
          <w:lang w:val="sk-SK"/>
        </w:rPr>
        <w:t>aj tým, ktorí nenavštevujú internet.</w:t>
      </w:r>
    </w:p>
    <w:p w:rsidR="004B5DD6" w:rsidRPr="00E755D4" w:rsidRDefault="004B5DD6" w:rsidP="004B5DD6">
      <w:pPr>
        <w:pStyle w:val="Default"/>
        <w:ind w:left="708"/>
        <w:rPr>
          <w:rFonts w:ascii="Arial" w:hAnsi="Arial" w:cs="Arial"/>
          <w:b/>
          <w:sz w:val="20"/>
        </w:rPr>
      </w:pPr>
    </w:p>
    <w:p w:rsidR="004B5DD6" w:rsidRPr="002D5EBC" w:rsidRDefault="004B5DD6" w:rsidP="004B5DD6">
      <w:pPr>
        <w:pStyle w:val="Odsekzoznamu"/>
        <w:numPr>
          <w:ilvl w:val="0"/>
          <w:numId w:val="7"/>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4B5DD6" w:rsidRDefault="004B5DD6" w:rsidP="004B5DD6">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4B5DD6" w:rsidRDefault="004B5DD6" w:rsidP="004B5DD6">
      <w:pPr>
        <w:pStyle w:val="Default"/>
        <w:rPr>
          <w:rFonts w:ascii="Arial" w:hAnsi="Arial" w:cs="Arial"/>
          <w:sz w:val="22"/>
        </w:rPr>
      </w:pPr>
    </w:p>
    <w:p w:rsidR="004B5DD6" w:rsidRPr="00CB0889" w:rsidRDefault="00CB0889" w:rsidP="00CB0889">
      <w:pPr>
        <w:pStyle w:val="Default"/>
        <w:ind w:left="705"/>
        <w:rPr>
          <w:rFonts w:ascii="Arial" w:hAnsi="Arial" w:cs="Arial"/>
          <w:b/>
          <w:sz w:val="22"/>
        </w:rPr>
      </w:pPr>
      <w:r>
        <w:rPr>
          <w:rFonts w:ascii="Arial" w:hAnsi="Arial" w:cs="Arial"/>
          <w:b/>
          <w:sz w:val="22"/>
        </w:rPr>
        <w:t xml:space="preserve">Na každý týždeň v roku má Lidl pripravené dva recepty s tvárami svojho projektu – Adrianou Polákovou a Marcelom </w:t>
      </w:r>
      <w:proofErr w:type="spellStart"/>
      <w:r>
        <w:rPr>
          <w:rFonts w:ascii="Arial" w:hAnsi="Arial" w:cs="Arial"/>
          <w:b/>
          <w:sz w:val="22"/>
        </w:rPr>
        <w:t>Ihnačákom</w:t>
      </w:r>
      <w:proofErr w:type="spellEnd"/>
      <w:r>
        <w:rPr>
          <w:rFonts w:ascii="Arial" w:hAnsi="Arial" w:cs="Arial"/>
          <w:b/>
          <w:sz w:val="22"/>
        </w:rPr>
        <w:t xml:space="preserve">. Obaja majú vo verejnosti vybudovaný imidž expertov na svoju oblasť, ich recepty sú obľúbené a pozitívne prijímané. Takýto materiál je vlastníctvom Lidl, ktorý ho môže ďalej akokoľvek komunikovať. Okrem portálu kuchynalidla.sk sú </w:t>
      </w:r>
      <w:proofErr w:type="spellStart"/>
      <w:r>
        <w:rPr>
          <w:rFonts w:ascii="Arial" w:hAnsi="Arial" w:cs="Arial"/>
          <w:b/>
          <w:sz w:val="22"/>
        </w:rPr>
        <w:t>videorecepty</w:t>
      </w:r>
      <w:proofErr w:type="spellEnd"/>
      <w:r>
        <w:rPr>
          <w:rFonts w:ascii="Arial" w:hAnsi="Arial" w:cs="Arial"/>
          <w:b/>
          <w:sz w:val="22"/>
        </w:rPr>
        <w:t xml:space="preserve"> k dispozícii aj na YouTube Lidl Slovensko. V diskusii s Markízou vznikol priestor na ich umiestňovanie aj v programovej štruktúre TV Markíza a TV Doma.</w:t>
      </w:r>
    </w:p>
    <w:p w:rsidR="004B5DD6" w:rsidRPr="002D5EBC" w:rsidRDefault="004B5DD6" w:rsidP="004B5DD6">
      <w:pPr>
        <w:rPr>
          <w:rFonts w:ascii="Arial" w:hAnsi="Arial" w:cs="Arial"/>
          <w:sz w:val="22"/>
          <w:szCs w:val="22"/>
          <w:lang w:val="sk-SK"/>
        </w:rPr>
      </w:pPr>
    </w:p>
    <w:p w:rsidR="004B5DD6" w:rsidRPr="002D5EBC" w:rsidRDefault="004B5DD6" w:rsidP="004B5DD6">
      <w:pPr>
        <w:pStyle w:val="Odsekzoznamu"/>
        <w:numPr>
          <w:ilvl w:val="0"/>
          <w:numId w:val="7"/>
        </w:numPr>
        <w:rPr>
          <w:rFonts w:ascii="Arial" w:hAnsi="Arial" w:cs="Arial"/>
          <w:i/>
          <w:sz w:val="20"/>
          <w:szCs w:val="20"/>
          <w:lang w:val="sk-SK"/>
        </w:rPr>
      </w:pPr>
      <w:r>
        <w:rPr>
          <w:rFonts w:ascii="Arial" w:hAnsi="Arial" w:cs="Arial"/>
          <w:sz w:val="22"/>
          <w:szCs w:val="22"/>
          <w:lang w:val="sk-SK"/>
        </w:rPr>
        <w:t>REALIZÁCIA</w:t>
      </w:r>
    </w:p>
    <w:p w:rsidR="004B5DD6" w:rsidRDefault="004B5DD6" w:rsidP="004B5DD6">
      <w:pPr>
        <w:spacing w:line="276" w:lineRule="auto"/>
        <w:rPr>
          <w:rFonts w:ascii="Arial" w:hAnsi="Arial" w:cs="Arial"/>
          <w:sz w:val="22"/>
          <w:szCs w:val="22"/>
          <w:lang w:val="sk-SK"/>
        </w:rPr>
      </w:pPr>
    </w:p>
    <w:p w:rsidR="004B5DD6" w:rsidRPr="00CB0889" w:rsidRDefault="004B5DD6" w:rsidP="004B5DD6">
      <w:pPr>
        <w:spacing w:line="276" w:lineRule="auto"/>
        <w:ind w:left="708"/>
        <w:rPr>
          <w:rFonts w:ascii="Arial" w:hAnsi="Arial" w:cs="Arial"/>
          <w:b/>
          <w:sz w:val="22"/>
          <w:szCs w:val="22"/>
          <w:lang w:val="sk-SK"/>
        </w:rPr>
      </w:pPr>
      <w:r w:rsidRPr="00CB0889">
        <w:rPr>
          <w:rFonts w:ascii="Arial" w:hAnsi="Arial" w:cs="Arial"/>
          <w:b/>
          <w:sz w:val="22"/>
          <w:szCs w:val="22"/>
          <w:lang w:val="sk-SK"/>
        </w:rPr>
        <w:t xml:space="preserve">Podnetom pre vysielanie relácie bol fakt, že nie všetci majú prístup k internetu a teda nemôžu sledovať recepty Marcela </w:t>
      </w:r>
      <w:proofErr w:type="spellStart"/>
      <w:r w:rsidRPr="00CB0889">
        <w:rPr>
          <w:rFonts w:ascii="Arial" w:hAnsi="Arial" w:cs="Arial"/>
          <w:b/>
          <w:sz w:val="22"/>
          <w:szCs w:val="22"/>
          <w:lang w:val="sk-SK"/>
        </w:rPr>
        <w:t>Ihnačáka</w:t>
      </w:r>
      <w:proofErr w:type="spellEnd"/>
      <w:r w:rsidRPr="00CB0889">
        <w:rPr>
          <w:rFonts w:ascii="Arial" w:hAnsi="Arial" w:cs="Arial"/>
          <w:b/>
          <w:sz w:val="22"/>
          <w:szCs w:val="22"/>
          <w:lang w:val="sk-SK"/>
        </w:rPr>
        <w:t xml:space="preserve"> a Adriany Polákovej. Spoločnosť Lidl sa teda rozhodla rozšíriť svoje komunikačné kanály o televízny program Varte s nami. Prvý diel bol odvysielaný 6.7. 2015 v televízii Doma. Recepty, ktoré sú v danom týždni šírené prostredníctvom internetu či letáku si teda diváci, odvtedy, môžu pozrieť aj v pohodlí svojej obývačky. </w:t>
      </w:r>
      <w:r w:rsidR="00CB0889" w:rsidRPr="00CB0889">
        <w:rPr>
          <w:rFonts w:ascii="Arial" w:hAnsi="Arial" w:cs="Arial"/>
          <w:b/>
          <w:sz w:val="22"/>
          <w:szCs w:val="22"/>
          <w:lang w:val="sk-SK"/>
        </w:rPr>
        <w:t>Cez rok má relácia po jednom vysielaní na TV Doma i TV Markíza, v letných mesiacoch bola periodicita zvýšená na 5x TV Markíza a 1x TV Doma týždenne.</w:t>
      </w:r>
    </w:p>
    <w:p w:rsidR="004B5DD6" w:rsidRDefault="004B5DD6" w:rsidP="004B5DD6">
      <w:pPr>
        <w:rPr>
          <w:rFonts w:ascii="Arial" w:hAnsi="Arial" w:cs="Arial"/>
          <w:sz w:val="22"/>
          <w:szCs w:val="22"/>
          <w:lang w:val="sk-SK"/>
        </w:rPr>
      </w:pPr>
    </w:p>
    <w:p w:rsidR="004B5DD6" w:rsidRPr="002D5EBC" w:rsidRDefault="004B5DD6" w:rsidP="004B5DD6">
      <w:pPr>
        <w:rPr>
          <w:rFonts w:ascii="Arial" w:hAnsi="Arial" w:cs="Arial"/>
          <w:sz w:val="22"/>
          <w:szCs w:val="22"/>
          <w:lang w:val="sk-SK"/>
        </w:rPr>
      </w:pPr>
    </w:p>
    <w:p w:rsidR="004B5DD6" w:rsidRPr="002D5EBC" w:rsidRDefault="004B5DD6" w:rsidP="004B5DD6">
      <w:pPr>
        <w:pStyle w:val="Odsekzoznamu"/>
        <w:numPr>
          <w:ilvl w:val="0"/>
          <w:numId w:val="7"/>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4B5DD6" w:rsidRDefault="004B5DD6" w:rsidP="004B5DD6">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4B5DD6" w:rsidRDefault="004B5DD6" w:rsidP="004B5DD6">
      <w:pPr>
        <w:pStyle w:val="Odsekzoznamu"/>
        <w:rPr>
          <w:rFonts w:ascii="Arial" w:hAnsi="Arial" w:cs="Arial"/>
          <w:i/>
          <w:color w:val="333333"/>
          <w:sz w:val="20"/>
          <w:szCs w:val="20"/>
          <w:lang w:val="sk-SK"/>
        </w:rPr>
      </w:pPr>
    </w:p>
    <w:p w:rsidR="00CB0889" w:rsidRPr="00CB0889" w:rsidRDefault="00CB0889" w:rsidP="004B5DD6">
      <w:pPr>
        <w:pStyle w:val="Odsekzoznamu"/>
        <w:rPr>
          <w:rFonts w:ascii="Arial" w:hAnsi="Arial" w:cs="Arial"/>
          <w:b/>
          <w:sz w:val="22"/>
          <w:szCs w:val="22"/>
          <w:lang w:val="sk-SK"/>
        </w:rPr>
      </w:pPr>
      <w:r w:rsidRPr="00CB0889">
        <w:rPr>
          <w:rFonts w:ascii="Arial" w:hAnsi="Arial" w:cs="Arial"/>
          <w:b/>
          <w:sz w:val="22"/>
          <w:szCs w:val="22"/>
          <w:lang w:val="sk-SK"/>
        </w:rPr>
        <w:t>Ide o </w:t>
      </w:r>
      <w:proofErr w:type="spellStart"/>
      <w:r w:rsidRPr="00CB0889">
        <w:rPr>
          <w:rFonts w:ascii="Arial" w:hAnsi="Arial" w:cs="Arial"/>
          <w:b/>
          <w:sz w:val="22"/>
          <w:szCs w:val="22"/>
          <w:lang w:val="sk-SK"/>
        </w:rPr>
        <w:t>win</w:t>
      </w:r>
      <w:proofErr w:type="spellEnd"/>
      <w:r w:rsidRPr="00CB0889">
        <w:rPr>
          <w:rFonts w:ascii="Arial" w:hAnsi="Arial" w:cs="Arial"/>
          <w:b/>
          <w:sz w:val="22"/>
          <w:szCs w:val="22"/>
          <w:lang w:val="sk-SK"/>
        </w:rPr>
        <w:t xml:space="preserve"> – </w:t>
      </w:r>
      <w:proofErr w:type="spellStart"/>
      <w:r w:rsidRPr="00CB0889">
        <w:rPr>
          <w:rFonts w:ascii="Arial" w:hAnsi="Arial" w:cs="Arial"/>
          <w:b/>
          <w:sz w:val="22"/>
          <w:szCs w:val="22"/>
          <w:lang w:val="sk-SK"/>
        </w:rPr>
        <w:t>win</w:t>
      </w:r>
      <w:proofErr w:type="spellEnd"/>
      <w:r w:rsidRPr="00CB0889">
        <w:rPr>
          <w:rFonts w:ascii="Arial" w:hAnsi="Arial" w:cs="Arial"/>
          <w:b/>
          <w:sz w:val="22"/>
          <w:szCs w:val="22"/>
          <w:lang w:val="sk-SK"/>
        </w:rPr>
        <w:t xml:space="preserve"> situáciu pre TV stanice i Lidl. Markíza a Doma dostáva atraktívny </w:t>
      </w:r>
      <w:proofErr w:type="spellStart"/>
      <w:r w:rsidRPr="00CB0889">
        <w:rPr>
          <w:rFonts w:ascii="Arial" w:hAnsi="Arial" w:cs="Arial"/>
          <w:b/>
          <w:sz w:val="22"/>
          <w:szCs w:val="22"/>
          <w:lang w:val="sk-SK"/>
        </w:rPr>
        <w:t>content</w:t>
      </w:r>
      <w:proofErr w:type="spellEnd"/>
      <w:r w:rsidRPr="00CB0889">
        <w:rPr>
          <w:rFonts w:ascii="Arial" w:hAnsi="Arial" w:cs="Arial"/>
          <w:b/>
          <w:sz w:val="22"/>
          <w:szCs w:val="22"/>
          <w:lang w:val="sk-SK"/>
        </w:rPr>
        <w:t xml:space="preserve">, Lidl má zase promované tváre „Kuchyne Lidla“ aj „na obraze“. Varí sa navyše zo surovín, ktoré sú v danom týždni v akcii a súčasťou relácie je aj produkt </w:t>
      </w:r>
      <w:proofErr w:type="spellStart"/>
      <w:r w:rsidRPr="00CB0889">
        <w:rPr>
          <w:rFonts w:ascii="Arial" w:hAnsi="Arial" w:cs="Arial"/>
          <w:b/>
          <w:sz w:val="22"/>
          <w:szCs w:val="22"/>
          <w:lang w:val="sk-SK"/>
        </w:rPr>
        <w:t>placement</w:t>
      </w:r>
      <w:proofErr w:type="spellEnd"/>
      <w:r w:rsidRPr="00CB0889">
        <w:rPr>
          <w:rFonts w:ascii="Arial" w:hAnsi="Arial" w:cs="Arial"/>
          <w:b/>
          <w:sz w:val="22"/>
          <w:szCs w:val="22"/>
          <w:lang w:val="sk-SK"/>
        </w:rPr>
        <w:t xml:space="preserve">. PR hodnota výstupu sa pohybuje v desiatkach tisíc eur týždenne. </w:t>
      </w:r>
    </w:p>
    <w:p w:rsidR="00CB0889" w:rsidRDefault="00CB0889" w:rsidP="004B5DD6">
      <w:pPr>
        <w:pStyle w:val="Odsekzoznamu"/>
        <w:rPr>
          <w:rFonts w:ascii="Arial" w:hAnsi="Arial" w:cs="Arial"/>
          <w:sz w:val="22"/>
          <w:szCs w:val="22"/>
          <w:lang w:val="sk-SK"/>
        </w:rPr>
      </w:pPr>
    </w:p>
    <w:p w:rsidR="004B5DD6" w:rsidRDefault="004B5DD6" w:rsidP="004B5DD6">
      <w:pPr>
        <w:ind w:firstLine="708"/>
        <w:rPr>
          <w:rFonts w:ascii="Arial" w:hAnsi="Arial" w:cs="Arial"/>
          <w:sz w:val="22"/>
          <w:szCs w:val="22"/>
          <w:lang w:val="sk-SK"/>
        </w:rPr>
      </w:pPr>
    </w:p>
    <w:p w:rsidR="004B5DD6" w:rsidRPr="0074512C" w:rsidRDefault="004B5DD6" w:rsidP="004B5DD6">
      <w:pPr>
        <w:ind w:firstLine="708"/>
        <w:rPr>
          <w:rFonts w:ascii="Arial" w:hAnsi="Arial" w:cs="Arial"/>
          <w:b/>
          <w:sz w:val="22"/>
          <w:szCs w:val="22"/>
          <w:lang w:val="sk-SK"/>
        </w:rPr>
      </w:pPr>
      <w:r w:rsidRPr="0074512C">
        <w:rPr>
          <w:rFonts w:ascii="Arial" w:hAnsi="Arial" w:cs="Arial"/>
          <w:b/>
          <w:sz w:val="22"/>
          <w:szCs w:val="22"/>
          <w:lang w:val="sk-SK"/>
        </w:rPr>
        <w:t>EXTRAS</w:t>
      </w:r>
    </w:p>
    <w:p w:rsidR="00CB0889" w:rsidRDefault="00CB0889" w:rsidP="004B5DD6">
      <w:pPr>
        <w:pStyle w:val="Odsekzoznamu"/>
        <w:spacing w:after="200" w:line="276" w:lineRule="auto"/>
        <w:rPr>
          <w:rFonts w:ascii="Arial" w:hAnsi="Arial" w:cs="Arial"/>
          <w:sz w:val="22"/>
          <w:szCs w:val="22"/>
          <w:lang w:val="sk-SK"/>
        </w:rPr>
      </w:pPr>
      <w:r>
        <w:rPr>
          <w:rFonts w:ascii="Arial" w:hAnsi="Arial" w:cs="Arial"/>
          <w:sz w:val="22"/>
          <w:szCs w:val="22"/>
          <w:lang w:val="sk-SK"/>
        </w:rPr>
        <w:t>Upútavka na reláciu:</w:t>
      </w:r>
    </w:p>
    <w:p w:rsidR="004B5DD6" w:rsidRPr="0074512C" w:rsidRDefault="004B5DD6" w:rsidP="004B5DD6">
      <w:pPr>
        <w:pStyle w:val="Odsekzoznamu"/>
        <w:spacing w:after="200" w:line="276" w:lineRule="auto"/>
        <w:rPr>
          <w:rFonts w:ascii="Arial" w:hAnsi="Arial" w:cs="Arial"/>
          <w:sz w:val="22"/>
          <w:szCs w:val="22"/>
          <w:lang w:val="sk-SK"/>
        </w:rPr>
      </w:pPr>
      <w:r w:rsidRPr="00EB3DCA">
        <w:rPr>
          <w:rFonts w:ascii="Arial" w:hAnsi="Arial" w:cs="Arial"/>
          <w:sz w:val="22"/>
          <w:szCs w:val="22"/>
          <w:lang w:val="sk-SK"/>
        </w:rPr>
        <w:t>https://www.youtube.com/watch?v=W0Gr2RqXEUI</w:t>
      </w:r>
    </w:p>
    <w:p w:rsidR="00510A1E" w:rsidRPr="004B5DD6" w:rsidRDefault="00510A1E" w:rsidP="004B5DD6">
      <w:pPr>
        <w:rPr>
          <w:lang w:val="sk-SK"/>
        </w:rPr>
      </w:pPr>
    </w:p>
    <w:sectPr w:rsidR="00510A1E" w:rsidRPr="004B5D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10" w:rsidRDefault="00762585">
      <w:r>
        <w:separator/>
      </w:r>
    </w:p>
  </w:endnote>
  <w:endnote w:type="continuationSeparator" w:id="0">
    <w:p w:rsidR="00F75110" w:rsidRDefault="007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10" w:rsidRDefault="00762585">
      <w:r>
        <w:separator/>
      </w:r>
    </w:p>
  </w:footnote>
  <w:footnote w:type="continuationSeparator" w:id="0">
    <w:p w:rsidR="00F75110" w:rsidRDefault="0076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1A5244"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A8A6435"/>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469454CD"/>
    <w:multiLevelType w:val="hybridMultilevel"/>
    <w:tmpl w:val="E8F6CA50"/>
    <w:lvl w:ilvl="0" w:tplc="FA1EFD96">
      <w:start w:val="1"/>
      <w:numFmt w:val="bullet"/>
      <w:lvlText w:val="•"/>
      <w:lvlJc w:val="left"/>
      <w:pPr>
        <w:tabs>
          <w:tab w:val="num" w:pos="720"/>
        </w:tabs>
        <w:ind w:left="720" w:hanging="360"/>
      </w:pPr>
      <w:rPr>
        <w:rFonts w:ascii="Arial" w:hAnsi="Arial" w:hint="default"/>
      </w:rPr>
    </w:lvl>
    <w:lvl w:ilvl="1" w:tplc="F08E3F64">
      <w:start w:val="1"/>
      <w:numFmt w:val="bullet"/>
      <w:lvlText w:val="•"/>
      <w:lvlJc w:val="left"/>
      <w:pPr>
        <w:tabs>
          <w:tab w:val="num" w:pos="1440"/>
        </w:tabs>
        <w:ind w:left="1440" w:hanging="360"/>
      </w:pPr>
      <w:rPr>
        <w:rFonts w:ascii="Arial" w:hAnsi="Arial" w:hint="default"/>
      </w:rPr>
    </w:lvl>
    <w:lvl w:ilvl="2" w:tplc="2B08467E" w:tentative="1">
      <w:start w:val="1"/>
      <w:numFmt w:val="bullet"/>
      <w:lvlText w:val="•"/>
      <w:lvlJc w:val="left"/>
      <w:pPr>
        <w:tabs>
          <w:tab w:val="num" w:pos="2160"/>
        </w:tabs>
        <w:ind w:left="2160" w:hanging="360"/>
      </w:pPr>
      <w:rPr>
        <w:rFonts w:ascii="Arial" w:hAnsi="Arial" w:hint="default"/>
      </w:rPr>
    </w:lvl>
    <w:lvl w:ilvl="3" w:tplc="C58E7204" w:tentative="1">
      <w:start w:val="1"/>
      <w:numFmt w:val="bullet"/>
      <w:lvlText w:val="•"/>
      <w:lvlJc w:val="left"/>
      <w:pPr>
        <w:tabs>
          <w:tab w:val="num" w:pos="2880"/>
        </w:tabs>
        <w:ind w:left="2880" w:hanging="360"/>
      </w:pPr>
      <w:rPr>
        <w:rFonts w:ascii="Arial" w:hAnsi="Arial" w:hint="default"/>
      </w:rPr>
    </w:lvl>
    <w:lvl w:ilvl="4" w:tplc="63064CDA" w:tentative="1">
      <w:start w:val="1"/>
      <w:numFmt w:val="bullet"/>
      <w:lvlText w:val="•"/>
      <w:lvlJc w:val="left"/>
      <w:pPr>
        <w:tabs>
          <w:tab w:val="num" w:pos="3600"/>
        </w:tabs>
        <w:ind w:left="3600" w:hanging="360"/>
      </w:pPr>
      <w:rPr>
        <w:rFonts w:ascii="Arial" w:hAnsi="Arial" w:hint="default"/>
      </w:rPr>
    </w:lvl>
    <w:lvl w:ilvl="5" w:tplc="DC00A830" w:tentative="1">
      <w:start w:val="1"/>
      <w:numFmt w:val="bullet"/>
      <w:lvlText w:val="•"/>
      <w:lvlJc w:val="left"/>
      <w:pPr>
        <w:tabs>
          <w:tab w:val="num" w:pos="4320"/>
        </w:tabs>
        <w:ind w:left="4320" w:hanging="360"/>
      </w:pPr>
      <w:rPr>
        <w:rFonts w:ascii="Arial" w:hAnsi="Arial" w:hint="default"/>
      </w:rPr>
    </w:lvl>
    <w:lvl w:ilvl="6" w:tplc="D5AA586C" w:tentative="1">
      <w:start w:val="1"/>
      <w:numFmt w:val="bullet"/>
      <w:lvlText w:val="•"/>
      <w:lvlJc w:val="left"/>
      <w:pPr>
        <w:tabs>
          <w:tab w:val="num" w:pos="5040"/>
        </w:tabs>
        <w:ind w:left="5040" w:hanging="360"/>
      </w:pPr>
      <w:rPr>
        <w:rFonts w:ascii="Arial" w:hAnsi="Arial" w:hint="default"/>
      </w:rPr>
    </w:lvl>
    <w:lvl w:ilvl="7" w:tplc="9A1C9420" w:tentative="1">
      <w:start w:val="1"/>
      <w:numFmt w:val="bullet"/>
      <w:lvlText w:val="•"/>
      <w:lvlJc w:val="left"/>
      <w:pPr>
        <w:tabs>
          <w:tab w:val="num" w:pos="5760"/>
        </w:tabs>
        <w:ind w:left="5760" w:hanging="360"/>
      </w:pPr>
      <w:rPr>
        <w:rFonts w:ascii="Arial" w:hAnsi="Arial" w:hint="default"/>
      </w:rPr>
    </w:lvl>
    <w:lvl w:ilvl="8" w:tplc="28FCA8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3E6A67"/>
    <w:multiLevelType w:val="hybridMultilevel"/>
    <w:tmpl w:val="985A260C"/>
    <w:lvl w:ilvl="0" w:tplc="0220D284">
      <w:start w:val="1"/>
      <w:numFmt w:val="bullet"/>
      <w:lvlText w:val="•"/>
      <w:lvlJc w:val="left"/>
      <w:pPr>
        <w:tabs>
          <w:tab w:val="num" w:pos="720"/>
        </w:tabs>
        <w:ind w:left="720" w:hanging="360"/>
      </w:pPr>
      <w:rPr>
        <w:rFonts w:ascii="Arial" w:hAnsi="Arial" w:hint="default"/>
      </w:rPr>
    </w:lvl>
    <w:lvl w:ilvl="1" w:tplc="AD8A11BE">
      <w:start w:val="1"/>
      <w:numFmt w:val="bullet"/>
      <w:lvlText w:val="•"/>
      <w:lvlJc w:val="left"/>
      <w:pPr>
        <w:tabs>
          <w:tab w:val="num" w:pos="1440"/>
        </w:tabs>
        <w:ind w:left="1440" w:hanging="360"/>
      </w:pPr>
      <w:rPr>
        <w:rFonts w:ascii="Arial" w:hAnsi="Arial" w:hint="default"/>
      </w:rPr>
    </w:lvl>
    <w:lvl w:ilvl="2" w:tplc="EBA6D8EC" w:tentative="1">
      <w:start w:val="1"/>
      <w:numFmt w:val="bullet"/>
      <w:lvlText w:val="•"/>
      <w:lvlJc w:val="left"/>
      <w:pPr>
        <w:tabs>
          <w:tab w:val="num" w:pos="2160"/>
        </w:tabs>
        <w:ind w:left="2160" w:hanging="360"/>
      </w:pPr>
      <w:rPr>
        <w:rFonts w:ascii="Arial" w:hAnsi="Arial" w:hint="default"/>
      </w:rPr>
    </w:lvl>
    <w:lvl w:ilvl="3" w:tplc="5E08D4DA" w:tentative="1">
      <w:start w:val="1"/>
      <w:numFmt w:val="bullet"/>
      <w:lvlText w:val="•"/>
      <w:lvlJc w:val="left"/>
      <w:pPr>
        <w:tabs>
          <w:tab w:val="num" w:pos="2880"/>
        </w:tabs>
        <w:ind w:left="2880" w:hanging="360"/>
      </w:pPr>
      <w:rPr>
        <w:rFonts w:ascii="Arial" w:hAnsi="Arial" w:hint="default"/>
      </w:rPr>
    </w:lvl>
    <w:lvl w:ilvl="4" w:tplc="26247CD2" w:tentative="1">
      <w:start w:val="1"/>
      <w:numFmt w:val="bullet"/>
      <w:lvlText w:val="•"/>
      <w:lvlJc w:val="left"/>
      <w:pPr>
        <w:tabs>
          <w:tab w:val="num" w:pos="3600"/>
        </w:tabs>
        <w:ind w:left="3600" w:hanging="360"/>
      </w:pPr>
      <w:rPr>
        <w:rFonts w:ascii="Arial" w:hAnsi="Arial" w:hint="default"/>
      </w:rPr>
    </w:lvl>
    <w:lvl w:ilvl="5" w:tplc="E36A18C2" w:tentative="1">
      <w:start w:val="1"/>
      <w:numFmt w:val="bullet"/>
      <w:lvlText w:val="•"/>
      <w:lvlJc w:val="left"/>
      <w:pPr>
        <w:tabs>
          <w:tab w:val="num" w:pos="4320"/>
        </w:tabs>
        <w:ind w:left="4320" w:hanging="360"/>
      </w:pPr>
      <w:rPr>
        <w:rFonts w:ascii="Arial" w:hAnsi="Arial" w:hint="default"/>
      </w:rPr>
    </w:lvl>
    <w:lvl w:ilvl="6" w:tplc="1004BFA0" w:tentative="1">
      <w:start w:val="1"/>
      <w:numFmt w:val="bullet"/>
      <w:lvlText w:val="•"/>
      <w:lvlJc w:val="left"/>
      <w:pPr>
        <w:tabs>
          <w:tab w:val="num" w:pos="5040"/>
        </w:tabs>
        <w:ind w:left="5040" w:hanging="360"/>
      </w:pPr>
      <w:rPr>
        <w:rFonts w:ascii="Arial" w:hAnsi="Arial" w:hint="default"/>
      </w:rPr>
    </w:lvl>
    <w:lvl w:ilvl="7" w:tplc="D27C69D8" w:tentative="1">
      <w:start w:val="1"/>
      <w:numFmt w:val="bullet"/>
      <w:lvlText w:val="•"/>
      <w:lvlJc w:val="left"/>
      <w:pPr>
        <w:tabs>
          <w:tab w:val="num" w:pos="5760"/>
        </w:tabs>
        <w:ind w:left="5760" w:hanging="360"/>
      </w:pPr>
      <w:rPr>
        <w:rFonts w:ascii="Arial" w:hAnsi="Arial" w:hint="default"/>
      </w:rPr>
    </w:lvl>
    <w:lvl w:ilvl="8" w:tplc="E59046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A740C"/>
    <w:multiLevelType w:val="hybridMultilevel"/>
    <w:tmpl w:val="8EAE2A68"/>
    <w:lvl w:ilvl="0" w:tplc="43DE0232">
      <w:start w:val="1"/>
      <w:numFmt w:val="bullet"/>
      <w:lvlText w:val="•"/>
      <w:lvlJc w:val="left"/>
      <w:pPr>
        <w:tabs>
          <w:tab w:val="num" w:pos="720"/>
        </w:tabs>
        <w:ind w:left="720" w:hanging="360"/>
      </w:pPr>
      <w:rPr>
        <w:rFonts w:ascii="Arial" w:hAnsi="Arial" w:hint="default"/>
      </w:rPr>
    </w:lvl>
    <w:lvl w:ilvl="1" w:tplc="6FD49584">
      <w:start w:val="1"/>
      <w:numFmt w:val="bullet"/>
      <w:lvlText w:val="•"/>
      <w:lvlJc w:val="left"/>
      <w:pPr>
        <w:tabs>
          <w:tab w:val="num" w:pos="1440"/>
        </w:tabs>
        <w:ind w:left="1440" w:hanging="360"/>
      </w:pPr>
      <w:rPr>
        <w:rFonts w:ascii="Arial" w:hAnsi="Arial" w:hint="default"/>
      </w:rPr>
    </w:lvl>
    <w:lvl w:ilvl="2" w:tplc="536CBB00" w:tentative="1">
      <w:start w:val="1"/>
      <w:numFmt w:val="bullet"/>
      <w:lvlText w:val="•"/>
      <w:lvlJc w:val="left"/>
      <w:pPr>
        <w:tabs>
          <w:tab w:val="num" w:pos="2160"/>
        </w:tabs>
        <w:ind w:left="2160" w:hanging="360"/>
      </w:pPr>
      <w:rPr>
        <w:rFonts w:ascii="Arial" w:hAnsi="Arial" w:hint="default"/>
      </w:rPr>
    </w:lvl>
    <w:lvl w:ilvl="3" w:tplc="A8C655E0" w:tentative="1">
      <w:start w:val="1"/>
      <w:numFmt w:val="bullet"/>
      <w:lvlText w:val="•"/>
      <w:lvlJc w:val="left"/>
      <w:pPr>
        <w:tabs>
          <w:tab w:val="num" w:pos="2880"/>
        </w:tabs>
        <w:ind w:left="2880" w:hanging="360"/>
      </w:pPr>
      <w:rPr>
        <w:rFonts w:ascii="Arial" w:hAnsi="Arial" w:hint="default"/>
      </w:rPr>
    </w:lvl>
    <w:lvl w:ilvl="4" w:tplc="CFBCDF72" w:tentative="1">
      <w:start w:val="1"/>
      <w:numFmt w:val="bullet"/>
      <w:lvlText w:val="•"/>
      <w:lvlJc w:val="left"/>
      <w:pPr>
        <w:tabs>
          <w:tab w:val="num" w:pos="3600"/>
        </w:tabs>
        <w:ind w:left="3600" w:hanging="360"/>
      </w:pPr>
      <w:rPr>
        <w:rFonts w:ascii="Arial" w:hAnsi="Arial" w:hint="default"/>
      </w:rPr>
    </w:lvl>
    <w:lvl w:ilvl="5" w:tplc="DA2EA226" w:tentative="1">
      <w:start w:val="1"/>
      <w:numFmt w:val="bullet"/>
      <w:lvlText w:val="•"/>
      <w:lvlJc w:val="left"/>
      <w:pPr>
        <w:tabs>
          <w:tab w:val="num" w:pos="4320"/>
        </w:tabs>
        <w:ind w:left="4320" w:hanging="360"/>
      </w:pPr>
      <w:rPr>
        <w:rFonts w:ascii="Arial" w:hAnsi="Arial" w:hint="default"/>
      </w:rPr>
    </w:lvl>
    <w:lvl w:ilvl="6" w:tplc="0136C8CE" w:tentative="1">
      <w:start w:val="1"/>
      <w:numFmt w:val="bullet"/>
      <w:lvlText w:val="•"/>
      <w:lvlJc w:val="left"/>
      <w:pPr>
        <w:tabs>
          <w:tab w:val="num" w:pos="5040"/>
        </w:tabs>
        <w:ind w:left="5040" w:hanging="360"/>
      </w:pPr>
      <w:rPr>
        <w:rFonts w:ascii="Arial" w:hAnsi="Arial" w:hint="default"/>
      </w:rPr>
    </w:lvl>
    <w:lvl w:ilvl="7" w:tplc="0582AC50" w:tentative="1">
      <w:start w:val="1"/>
      <w:numFmt w:val="bullet"/>
      <w:lvlText w:val="•"/>
      <w:lvlJc w:val="left"/>
      <w:pPr>
        <w:tabs>
          <w:tab w:val="num" w:pos="5760"/>
        </w:tabs>
        <w:ind w:left="5760" w:hanging="360"/>
      </w:pPr>
      <w:rPr>
        <w:rFonts w:ascii="Arial" w:hAnsi="Arial" w:hint="default"/>
      </w:rPr>
    </w:lvl>
    <w:lvl w:ilvl="8" w:tplc="1DD600B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E"/>
    <w:rsid w:val="00107CFE"/>
    <w:rsid w:val="001A5244"/>
    <w:rsid w:val="00264847"/>
    <w:rsid w:val="004B5DD6"/>
    <w:rsid w:val="00510A1E"/>
    <w:rsid w:val="005549D9"/>
    <w:rsid w:val="00671B1E"/>
    <w:rsid w:val="00762585"/>
    <w:rsid w:val="00817041"/>
    <w:rsid w:val="008B35B8"/>
    <w:rsid w:val="00982D6A"/>
    <w:rsid w:val="00C84A73"/>
    <w:rsid w:val="00CB0889"/>
    <w:rsid w:val="00D067F5"/>
    <w:rsid w:val="00F75110"/>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55B2BE-9327-4DFA-88D0-F323E68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B1E"/>
    <w:pPr>
      <w:spacing w:after="0" w:line="240" w:lineRule="auto"/>
    </w:pPr>
    <w:rPr>
      <w:sz w:val="24"/>
      <w:szCs w:val="24"/>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1B1E"/>
    <w:pPr>
      <w:tabs>
        <w:tab w:val="center" w:pos="4536"/>
        <w:tab w:val="right" w:pos="9072"/>
      </w:tabs>
    </w:pPr>
  </w:style>
  <w:style w:type="character" w:customStyle="1" w:styleId="HlavikaChar">
    <w:name w:val="Hlavička Char"/>
    <w:basedOn w:val="Predvolenpsmoodseku"/>
    <w:link w:val="Hlavika"/>
    <w:uiPriority w:val="99"/>
    <w:rsid w:val="00671B1E"/>
    <w:rPr>
      <w:sz w:val="24"/>
      <w:szCs w:val="24"/>
      <w:lang w:val="cs-CZ" w:eastAsia="en-US"/>
    </w:rPr>
  </w:style>
  <w:style w:type="paragraph" w:styleId="Odsekzoznamu">
    <w:name w:val="List Paragraph"/>
    <w:basedOn w:val="Normlny"/>
    <w:uiPriority w:val="34"/>
    <w:qFormat/>
    <w:rsid w:val="00671B1E"/>
    <w:pPr>
      <w:ind w:left="720"/>
      <w:contextualSpacing/>
    </w:pPr>
  </w:style>
  <w:style w:type="character" w:styleId="Hypertextovprepojenie">
    <w:name w:val="Hyperlink"/>
    <w:basedOn w:val="Predvolenpsmoodseku"/>
    <w:uiPriority w:val="99"/>
    <w:unhideWhenUsed/>
    <w:rsid w:val="00671B1E"/>
    <w:rPr>
      <w:color w:val="0000FF"/>
      <w:u w:val="single"/>
    </w:rPr>
  </w:style>
  <w:style w:type="paragraph" w:customStyle="1" w:styleId="Default">
    <w:name w:val="Default"/>
    <w:rsid w:val="00671B1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762585"/>
    <w:pPr>
      <w:tabs>
        <w:tab w:val="center" w:pos="4536"/>
        <w:tab w:val="right" w:pos="9072"/>
      </w:tabs>
    </w:pPr>
  </w:style>
  <w:style w:type="character" w:customStyle="1" w:styleId="PtaChar">
    <w:name w:val="Päta Char"/>
    <w:basedOn w:val="Predvolenpsmoodseku"/>
    <w:link w:val="Pta"/>
    <w:uiPriority w:val="99"/>
    <w:rsid w:val="00762585"/>
    <w:rPr>
      <w:sz w:val="24"/>
      <w:szCs w:val="24"/>
      <w:lang w:val="cs-CZ" w:eastAsia="en-US"/>
    </w:rPr>
  </w:style>
  <w:style w:type="paragraph" w:styleId="Textbubliny">
    <w:name w:val="Balloon Text"/>
    <w:basedOn w:val="Normlny"/>
    <w:link w:val="TextbublinyChar"/>
    <w:uiPriority w:val="99"/>
    <w:semiHidden/>
    <w:unhideWhenUsed/>
    <w:rsid w:val="00982D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2D6A"/>
    <w:rPr>
      <w:rFonts w:ascii="Segoe UI" w:hAnsi="Segoe UI" w:cs="Segoe UI"/>
      <w:sz w:val="18"/>
      <w:szCs w:val="1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7688">
      <w:bodyDiv w:val="1"/>
      <w:marLeft w:val="0"/>
      <w:marRight w:val="0"/>
      <w:marTop w:val="0"/>
      <w:marBottom w:val="0"/>
      <w:divBdr>
        <w:top w:val="none" w:sz="0" w:space="0" w:color="auto"/>
        <w:left w:val="none" w:sz="0" w:space="0" w:color="auto"/>
        <w:bottom w:val="none" w:sz="0" w:space="0" w:color="auto"/>
        <w:right w:val="none" w:sz="0" w:space="0" w:color="auto"/>
      </w:divBdr>
      <w:divsChild>
        <w:div w:id="23869187">
          <w:marLeft w:val="547"/>
          <w:marRight w:val="0"/>
          <w:marTop w:val="180"/>
          <w:marBottom w:val="180"/>
          <w:divBdr>
            <w:top w:val="none" w:sz="0" w:space="0" w:color="auto"/>
            <w:left w:val="none" w:sz="0" w:space="0" w:color="auto"/>
            <w:bottom w:val="none" w:sz="0" w:space="0" w:color="auto"/>
            <w:right w:val="none" w:sz="0" w:space="0" w:color="auto"/>
          </w:divBdr>
        </w:div>
      </w:divsChild>
    </w:div>
    <w:div w:id="467822593">
      <w:bodyDiv w:val="1"/>
      <w:marLeft w:val="0"/>
      <w:marRight w:val="0"/>
      <w:marTop w:val="0"/>
      <w:marBottom w:val="0"/>
      <w:divBdr>
        <w:top w:val="none" w:sz="0" w:space="0" w:color="auto"/>
        <w:left w:val="none" w:sz="0" w:space="0" w:color="auto"/>
        <w:bottom w:val="none" w:sz="0" w:space="0" w:color="auto"/>
        <w:right w:val="none" w:sz="0" w:space="0" w:color="auto"/>
      </w:divBdr>
      <w:divsChild>
        <w:div w:id="1156805207">
          <w:marLeft w:val="547"/>
          <w:marRight w:val="0"/>
          <w:marTop w:val="180"/>
          <w:marBottom w:val="180"/>
          <w:divBdr>
            <w:top w:val="none" w:sz="0" w:space="0" w:color="auto"/>
            <w:left w:val="none" w:sz="0" w:space="0" w:color="auto"/>
            <w:bottom w:val="none" w:sz="0" w:space="0" w:color="auto"/>
            <w:right w:val="none" w:sz="0" w:space="0" w:color="auto"/>
          </w:divBdr>
        </w:div>
        <w:div w:id="825441070">
          <w:marLeft w:val="547"/>
          <w:marRight w:val="0"/>
          <w:marTop w:val="180"/>
          <w:marBottom w:val="180"/>
          <w:divBdr>
            <w:top w:val="none" w:sz="0" w:space="0" w:color="auto"/>
            <w:left w:val="none" w:sz="0" w:space="0" w:color="auto"/>
            <w:bottom w:val="none" w:sz="0" w:space="0" w:color="auto"/>
            <w:right w:val="none" w:sz="0" w:space="0" w:color="auto"/>
          </w:divBdr>
        </w:div>
        <w:div w:id="1917662208">
          <w:marLeft w:val="547"/>
          <w:marRight w:val="0"/>
          <w:marTop w:val="180"/>
          <w:marBottom w:val="180"/>
          <w:divBdr>
            <w:top w:val="none" w:sz="0" w:space="0" w:color="auto"/>
            <w:left w:val="none" w:sz="0" w:space="0" w:color="auto"/>
            <w:bottom w:val="none" w:sz="0" w:space="0" w:color="auto"/>
            <w:right w:val="none" w:sz="0" w:space="0" w:color="auto"/>
          </w:divBdr>
        </w:div>
        <w:div w:id="1639610011">
          <w:marLeft w:val="547"/>
          <w:marRight w:val="0"/>
          <w:marTop w:val="180"/>
          <w:marBottom w:val="180"/>
          <w:divBdr>
            <w:top w:val="none" w:sz="0" w:space="0" w:color="auto"/>
            <w:left w:val="none" w:sz="0" w:space="0" w:color="auto"/>
            <w:bottom w:val="none" w:sz="0" w:space="0" w:color="auto"/>
            <w:right w:val="none" w:sz="0" w:space="0" w:color="auto"/>
          </w:divBdr>
        </w:div>
        <w:div w:id="837382955">
          <w:marLeft w:val="547"/>
          <w:marRight w:val="0"/>
          <w:marTop w:val="180"/>
          <w:marBottom w:val="180"/>
          <w:divBdr>
            <w:top w:val="none" w:sz="0" w:space="0" w:color="auto"/>
            <w:left w:val="none" w:sz="0" w:space="0" w:color="auto"/>
            <w:bottom w:val="none" w:sz="0" w:space="0" w:color="auto"/>
            <w:right w:val="none" w:sz="0" w:space="0" w:color="auto"/>
          </w:divBdr>
        </w:div>
        <w:div w:id="1171407310">
          <w:marLeft w:val="547"/>
          <w:marRight w:val="0"/>
          <w:marTop w:val="180"/>
          <w:marBottom w:val="180"/>
          <w:divBdr>
            <w:top w:val="none" w:sz="0" w:space="0" w:color="auto"/>
            <w:left w:val="none" w:sz="0" w:space="0" w:color="auto"/>
            <w:bottom w:val="none" w:sz="0" w:space="0" w:color="auto"/>
            <w:right w:val="none" w:sz="0" w:space="0" w:color="auto"/>
          </w:divBdr>
        </w:div>
      </w:divsChild>
    </w:div>
    <w:div w:id="1223759574">
      <w:bodyDiv w:val="1"/>
      <w:marLeft w:val="0"/>
      <w:marRight w:val="0"/>
      <w:marTop w:val="0"/>
      <w:marBottom w:val="0"/>
      <w:divBdr>
        <w:top w:val="none" w:sz="0" w:space="0" w:color="auto"/>
        <w:left w:val="none" w:sz="0" w:space="0" w:color="auto"/>
        <w:bottom w:val="none" w:sz="0" w:space="0" w:color="auto"/>
        <w:right w:val="none" w:sz="0" w:space="0" w:color="auto"/>
      </w:divBdr>
      <w:divsChild>
        <w:div w:id="866912816">
          <w:marLeft w:val="547"/>
          <w:marRight w:val="0"/>
          <w:marTop w:val="180"/>
          <w:marBottom w:val="180"/>
          <w:divBdr>
            <w:top w:val="none" w:sz="0" w:space="0" w:color="auto"/>
            <w:left w:val="none" w:sz="0" w:space="0" w:color="auto"/>
            <w:bottom w:val="none" w:sz="0" w:space="0" w:color="auto"/>
            <w:right w:val="none" w:sz="0" w:space="0" w:color="auto"/>
          </w:divBdr>
        </w:div>
        <w:div w:id="1485463390">
          <w:marLeft w:val="547"/>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5</cp:revision>
  <cp:lastPrinted>2016-10-12T06:52:00Z</cp:lastPrinted>
  <dcterms:created xsi:type="dcterms:W3CDTF">2016-10-11T16:49:00Z</dcterms:created>
  <dcterms:modified xsi:type="dcterms:W3CDTF">2016-10-14T14:32:00Z</dcterms:modified>
</cp:coreProperties>
</file>