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1E" w:rsidRPr="002D5EBC" w:rsidRDefault="00044C64" w:rsidP="00671B1E">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Rozprávky, ktoré potešia všetky deti</w:t>
      </w:r>
    </w:p>
    <w:p w:rsidR="00671B1E" w:rsidRPr="002D5EBC" w:rsidRDefault="00671B1E" w:rsidP="00671B1E">
      <w:pPr>
        <w:rPr>
          <w:rFonts w:ascii="Arial" w:hAnsi="Arial" w:cs="Arial"/>
          <w:sz w:val="28"/>
          <w:szCs w:val="28"/>
          <w:lang w:val="sk-SK"/>
        </w:rPr>
      </w:pPr>
      <w:r>
        <w:rPr>
          <w:rFonts w:ascii="Arial" w:hAnsi="Arial" w:cs="Arial"/>
          <w:sz w:val="28"/>
          <w:szCs w:val="28"/>
          <w:lang w:val="sk-SK"/>
        </w:rPr>
        <w:t>Lidl Slovenská republika</w:t>
      </w:r>
    </w:p>
    <w:p w:rsidR="00671B1E" w:rsidRPr="002D5EBC" w:rsidRDefault="00671B1E" w:rsidP="00671B1E">
      <w:pPr>
        <w:rPr>
          <w:rFonts w:ascii="Arial" w:hAnsi="Arial" w:cs="Arial"/>
          <w:sz w:val="28"/>
          <w:szCs w:val="28"/>
          <w:lang w:val="sk-SK"/>
        </w:rPr>
      </w:pPr>
    </w:p>
    <w:p w:rsidR="00671B1E" w:rsidRPr="002D5EBC" w:rsidRDefault="00671B1E" w:rsidP="00671B1E">
      <w:pPr>
        <w:rPr>
          <w:rFonts w:ascii="Arial" w:hAnsi="Arial" w:cs="Arial"/>
          <w:sz w:val="22"/>
          <w:szCs w:val="28"/>
          <w:lang w:val="sk-SK"/>
        </w:rPr>
      </w:pPr>
      <w:r w:rsidRPr="002D5EBC">
        <w:rPr>
          <w:rFonts w:ascii="Arial" w:hAnsi="Arial" w:cs="Arial"/>
          <w:sz w:val="22"/>
          <w:szCs w:val="28"/>
          <w:lang w:val="sk-SK"/>
        </w:rPr>
        <w:t xml:space="preserve">NÁZOV PRÁCE: </w:t>
      </w:r>
      <w:r w:rsidR="00044C64">
        <w:rPr>
          <w:rFonts w:ascii="Arial" w:hAnsi="Arial" w:cs="Arial"/>
          <w:sz w:val="22"/>
          <w:szCs w:val="28"/>
          <w:lang w:val="sk-SK"/>
        </w:rPr>
        <w:t>Rozprávky, ktoré potešia všetky deti</w:t>
      </w:r>
    </w:p>
    <w:p w:rsidR="00671B1E" w:rsidRDefault="00671B1E" w:rsidP="00671B1E">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671B1E" w:rsidRPr="002D5EBC" w:rsidRDefault="00671B1E" w:rsidP="00671B1E">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r w:rsidR="00021349">
        <w:rPr>
          <w:rFonts w:ascii="Arial" w:eastAsiaTheme="minorHAnsi" w:hAnsi="Arial" w:cs="Arial"/>
          <w:sz w:val="22"/>
          <w:szCs w:val="20"/>
          <w:lang w:val="sk-SK"/>
        </w:rPr>
        <w:t>Spoločenská zodpovednosť</w:t>
      </w:r>
    </w:p>
    <w:p w:rsidR="00671B1E" w:rsidRPr="002D5EBC" w:rsidRDefault="00671B1E" w:rsidP="00671B1E">
      <w:pPr>
        <w:rPr>
          <w:rFonts w:ascii="Arial" w:eastAsiaTheme="minorHAnsi" w:hAnsi="Arial" w:cs="Arial"/>
          <w:sz w:val="22"/>
          <w:szCs w:val="20"/>
          <w:lang w:val="sk-SK"/>
        </w:rPr>
      </w:pPr>
    </w:p>
    <w:p w:rsidR="00671B1E" w:rsidRPr="002D5EBC" w:rsidRDefault="00671B1E" w:rsidP="00671B1E">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671B1E" w:rsidRDefault="00671B1E" w:rsidP="00671B1E">
      <w:pPr>
        <w:rPr>
          <w:rFonts w:ascii="Arial" w:hAnsi="Arial" w:cs="Arial"/>
          <w:sz w:val="22"/>
          <w:szCs w:val="22"/>
          <w:shd w:val="clear" w:color="auto" w:fill="FFFFFF"/>
          <w:lang w:val="sk-SK"/>
        </w:rPr>
      </w:pPr>
    </w:p>
    <w:p w:rsidR="00671B1E" w:rsidRPr="002D5EBC" w:rsidRDefault="00671B1E" w:rsidP="00671B1E">
      <w:pPr>
        <w:rPr>
          <w:rFonts w:ascii="Arial" w:hAnsi="Arial" w:cs="Arial"/>
          <w:color w:val="333333"/>
          <w:sz w:val="22"/>
          <w:szCs w:val="22"/>
          <w:shd w:val="clear" w:color="auto" w:fill="FFFFFF"/>
          <w:lang w:val="sk-SK"/>
        </w:rPr>
      </w:pPr>
    </w:p>
    <w:p w:rsidR="00671B1E" w:rsidRPr="002D5EBC" w:rsidRDefault="00671B1E" w:rsidP="00671B1E">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671B1E" w:rsidRPr="002D5EBC"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671B1E" w:rsidRPr="008F61BA" w:rsidRDefault="00021349" w:rsidP="00671B1E">
      <w:pPr>
        <w:pStyle w:val="Odsekzoznamu"/>
        <w:shd w:val="clear" w:color="auto" w:fill="FFFFFF"/>
        <w:spacing w:before="100" w:beforeAutospacing="1" w:after="100" w:afterAutospacing="1"/>
        <w:rPr>
          <w:rFonts w:ascii="Arial" w:eastAsia="Times New Roman" w:hAnsi="Arial" w:cs="Arial"/>
          <w:sz w:val="22"/>
          <w:szCs w:val="23"/>
          <w:lang w:val="sk-SK" w:eastAsia="sk-SK"/>
        </w:rPr>
      </w:pPr>
      <w:r w:rsidRPr="005311A0">
        <w:rPr>
          <w:rFonts w:ascii="Arial" w:eastAsia="Times New Roman" w:hAnsi="Arial" w:cs="Arial"/>
          <w:b/>
          <w:sz w:val="22"/>
          <w:szCs w:val="23"/>
          <w:lang w:val="sk-SK" w:eastAsia="sk-SK"/>
        </w:rPr>
        <w:t xml:space="preserve">Lidl pravidelne každý rok pripravuje pre zákazníkov odmenu za nákup vo forme jedinečnej kolekcie klasických rozprávok, ktoré do </w:t>
      </w:r>
      <w:proofErr w:type="spellStart"/>
      <w:r w:rsidRPr="005311A0">
        <w:rPr>
          <w:rFonts w:ascii="Arial" w:eastAsia="Times New Roman" w:hAnsi="Arial" w:cs="Arial"/>
          <w:b/>
          <w:sz w:val="22"/>
          <w:szCs w:val="23"/>
          <w:lang w:val="sk-SK" w:eastAsia="sk-SK"/>
        </w:rPr>
        <w:t>audiopodoby</w:t>
      </w:r>
      <w:proofErr w:type="spellEnd"/>
      <w:r w:rsidRPr="005311A0">
        <w:rPr>
          <w:rFonts w:ascii="Arial" w:eastAsia="Times New Roman" w:hAnsi="Arial" w:cs="Arial"/>
          <w:b/>
          <w:sz w:val="22"/>
          <w:szCs w:val="23"/>
          <w:lang w:val="sk-SK" w:eastAsia="sk-SK"/>
        </w:rPr>
        <w:t xml:space="preserve"> prerozprávali poprední slovenskí umelci</w:t>
      </w:r>
      <w:r w:rsidR="005311A0">
        <w:rPr>
          <w:rFonts w:ascii="Arial" w:eastAsia="Times New Roman" w:hAnsi="Arial" w:cs="Arial"/>
          <w:b/>
          <w:sz w:val="22"/>
          <w:szCs w:val="23"/>
          <w:lang w:val="sk-SK" w:eastAsia="sk-SK"/>
        </w:rPr>
        <w:t xml:space="preserve">. V roku 2015 prebiehala akcia v termíne od 11. do 31. mája a prvýkrát sme sa ju rozhodli spojiť s charitatívnym rozmerom. V rámci napĺňania spoločenskej zodpovednosti sme sa rozhodli prístrojovým vybavením podporiť slovenské nemocnice v rôznych mestách. </w:t>
      </w:r>
      <w:r w:rsidR="002D4EE6">
        <w:rPr>
          <w:rFonts w:ascii="Arial" w:eastAsia="Times New Roman" w:hAnsi="Arial" w:cs="Arial"/>
          <w:b/>
          <w:sz w:val="22"/>
          <w:szCs w:val="23"/>
          <w:lang w:val="sk-SK" w:eastAsia="sk-SK"/>
        </w:rPr>
        <w:t>Podarilo sa nám otvoriť túto tému ako otázku verejnej diskusie a pre veľký úspech bude projekt pokračovať aj v roku 2016.</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671B1E" w:rsidRPr="002D5EBC" w:rsidRDefault="00671B1E" w:rsidP="00671B1E">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671B1E" w:rsidRDefault="00671B1E" w:rsidP="00671B1E">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671B1E" w:rsidRDefault="00671B1E" w:rsidP="00671B1E">
      <w:pPr>
        <w:pStyle w:val="Odsekzoznamu"/>
        <w:rPr>
          <w:rFonts w:ascii="Arial" w:hAnsi="Arial" w:cs="Arial"/>
          <w:i/>
          <w:color w:val="333333"/>
          <w:sz w:val="20"/>
          <w:szCs w:val="20"/>
          <w:shd w:val="clear" w:color="auto" w:fill="FFFFFF"/>
          <w:lang w:val="sk-SK"/>
        </w:rPr>
      </w:pPr>
    </w:p>
    <w:p w:rsidR="00671B1E" w:rsidRDefault="005311A0" w:rsidP="00671B1E">
      <w:pPr>
        <w:pStyle w:val="Default"/>
        <w:ind w:left="708"/>
        <w:rPr>
          <w:rFonts w:ascii="Arial" w:hAnsi="Arial" w:cs="Arial"/>
          <w:b/>
          <w:sz w:val="20"/>
        </w:rPr>
      </w:pPr>
      <w:r>
        <w:rPr>
          <w:rFonts w:ascii="Arial" w:hAnsi="Arial" w:cs="Arial"/>
          <w:b/>
          <w:sz w:val="20"/>
        </w:rPr>
        <w:t xml:space="preserve">Výzvou bolo </w:t>
      </w:r>
      <w:proofErr w:type="spellStart"/>
      <w:r>
        <w:rPr>
          <w:rFonts w:ascii="Arial" w:hAnsi="Arial" w:cs="Arial"/>
          <w:b/>
          <w:sz w:val="20"/>
        </w:rPr>
        <w:t>odkomunikovať</w:t>
      </w:r>
      <w:proofErr w:type="spellEnd"/>
      <w:r>
        <w:rPr>
          <w:rFonts w:ascii="Arial" w:hAnsi="Arial" w:cs="Arial"/>
          <w:b/>
          <w:sz w:val="20"/>
        </w:rPr>
        <w:t xml:space="preserve"> zákazníkom novú situáciu – doteraz dostávali </w:t>
      </w:r>
      <w:proofErr w:type="spellStart"/>
      <w:r>
        <w:rPr>
          <w:rFonts w:ascii="Arial" w:hAnsi="Arial" w:cs="Arial"/>
          <w:b/>
          <w:sz w:val="20"/>
        </w:rPr>
        <w:t>audiorozprávky</w:t>
      </w:r>
      <w:proofErr w:type="spellEnd"/>
      <w:r>
        <w:rPr>
          <w:rFonts w:ascii="Arial" w:hAnsi="Arial" w:cs="Arial"/>
          <w:b/>
          <w:sz w:val="20"/>
        </w:rPr>
        <w:t xml:space="preserve"> ako odmenu za svoje nákupy, tentoraz však za nákup v stanovenej hodnote získali „iba“ možnosť zakúpiť si jedno z troch CD za 1 €. </w:t>
      </w:r>
    </w:p>
    <w:p w:rsidR="005311A0" w:rsidRDefault="005311A0" w:rsidP="00671B1E">
      <w:pPr>
        <w:pStyle w:val="Default"/>
        <w:ind w:left="708"/>
        <w:rPr>
          <w:rFonts w:ascii="Arial" w:hAnsi="Arial" w:cs="Arial"/>
          <w:b/>
          <w:sz w:val="20"/>
        </w:rPr>
      </w:pPr>
    </w:p>
    <w:p w:rsidR="005311A0" w:rsidRDefault="005311A0" w:rsidP="00671B1E">
      <w:pPr>
        <w:pStyle w:val="Default"/>
        <w:ind w:left="708"/>
        <w:rPr>
          <w:rFonts w:ascii="Arial" w:hAnsi="Arial" w:cs="Arial"/>
          <w:b/>
          <w:sz w:val="20"/>
        </w:rPr>
      </w:pPr>
      <w:r>
        <w:rPr>
          <w:rFonts w:ascii="Arial" w:hAnsi="Arial" w:cs="Arial"/>
          <w:b/>
          <w:sz w:val="20"/>
        </w:rPr>
        <w:t xml:space="preserve">Ďalšou výzvou bolo </w:t>
      </w:r>
      <w:r w:rsidR="007107A1">
        <w:rPr>
          <w:rFonts w:ascii="Arial" w:hAnsi="Arial" w:cs="Arial"/>
          <w:b/>
          <w:sz w:val="20"/>
        </w:rPr>
        <w:t xml:space="preserve">správne identifikovať podporené subjekty (podľa ich odborného zamerania i regionálnej pôsobnosti). </w:t>
      </w:r>
    </w:p>
    <w:p w:rsidR="007107A1" w:rsidRDefault="007107A1" w:rsidP="00671B1E">
      <w:pPr>
        <w:pStyle w:val="Default"/>
        <w:ind w:left="708"/>
        <w:rPr>
          <w:rFonts w:ascii="Arial" w:hAnsi="Arial" w:cs="Arial"/>
          <w:b/>
          <w:sz w:val="20"/>
        </w:rPr>
      </w:pPr>
    </w:p>
    <w:p w:rsidR="007107A1" w:rsidRDefault="007107A1" w:rsidP="00671B1E">
      <w:pPr>
        <w:pStyle w:val="Default"/>
        <w:ind w:left="708"/>
        <w:rPr>
          <w:rFonts w:ascii="Arial" w:hAnsi="Arial" w:cs="Arial"/>
          <w:b/>
          <w:sz w:val="20"/>
        </w:rPr>
      </w:pPr>
      <w:r>
        <w:rPr>
          <w:rFonts w:ascii="Arial" w:hAnsi="Arial" w:cs="Arial"/>
          <w:b/>
          <w:sz w:val="20"/>
        </w:rPr>
        <w:t xml:space="preserve">Jedným z cieľov bolo čo najviac „vtiahnuť“ do projektu našich zákazníkov. </w:t>
      </w:r>
    </w:p>
    <w:p w:rsidR="00C162DE" w:rsidRDefault="00C162DE" w:rsidP="00671B1E">
      <w:pPr>
        <w:pStyle w:val="Default"/>
        <w:ind w:left="708"/>
        <w:rPr>
          <w:rFonts w:ascii="Arial" w:hAnsi="Arial" w:cs="Arial"/>
          <w:b/>
          <w:sz w:val="20"/>
        </w:rPr>
      </w:pPr>
    </w:p>
    <w:p w:rsidR="00C162DE" w:rsidRDefault="00C162DE" w:rsidP="00671B1E">
      <w:pPr>
        <w:pStyle w:val="Default"/>
        <w:ind w:left="708"/>
        <w:rPr>
          <w:rFonts w:ascii="Arial" w:hAnsi="Arial" w:cs="Arial"/>
          <w:b/>
          <w:sz w:val="20"/>
        </w:rPr>
      </w:pPr>
      <w:r>
        <w:rPr>
          <w:rFonts w:ascii="Arial" w:hAnsi="Arial" w:cs="Arial"/>
          <w:b/>
          <w:sz w:val="20"/>
        </w:rPr>
        <w:t>Ďalšie ciele:</w:t>
      </w:r>
    </w:p>
    <w:p w:rsidR="00C162DE" w:rsidRDefault="00C162DE" w:rsidP="00671B1E">
      <w:pPr>
        <w:pStyle w:val="Default"/>
        <w:ind w:left="708"/>
        <w:rPr>
          <w:rFonts w:ascii="Arial" w:hAnsi="Arial" w:cs="Arial"/>
          <w:b/>
          <w:sz w:val="20"/>
        </w:rPr>
      </w:pPr>
    </w:p>
    <w:p w:rsidR="00FC2F0C" w:rsidRPr="00C162DE" w:rsidRDefault="00021349" w:rsidP="00C162DE">
      <w:pPr>
        <w:pStyle w:val="Default"/>
        <w:numPr>
          <w:ilvl w:val="1"/>
          <w:numId w:val="8"/>
        </w:numPr>
        <w:rPr>
          <w:rFonts w:ascii="Arial" w:hAnsi="Arial" w:cs="Arial"/>
          <w:b/>
          <w:sz w:val="20"/>
        </w:rPr>
      </w:pPr>
      <w:r w:rsidRPr="00C162DE">
        <w:rPr>
          <w:rFonts w:ascii="Arial" w:hAnsi="Arial" w:cs="Arial"/>
          <w:b/>
          <w:bCs/>
          <w:sz w:val="20"/>
        </w:rPr>
        <w:t>Zvýšenie povedomia o spoločenskej zodpovednosti v Lidli</w:t>
      </w:r>
    </w:p>
    <w:p w:rsidR="00FC2F0C" w:rsidRPr="00C162DE" w:rsidRDefault="002D4EE6" w:rsidP="00C162DE">
      <w:pPr>
        <w:pStyle w:val="Default"/>
        <w:numPr>
          <w:ilvl w:val="1"/>
          <w:numId w:val="8"/>
        </w:numPr>
        <w:rPr>
          <w:rFonts w:ascii="Arial" w:hAnsi="Arial" w:cs="Arial"/>
          <w:b/>
          <w:sz w:val="20"/>
        </w:rPr>
      </w:pPr>
      <w:r>
        <w:rPr>
          <w:rFonts w:ascii="Arial" w:hAnsi="Arial" w:cs="Arial"/>
          <w:b/>
          <w:bCs/>
          <w:sz w:val="20"/>
        </w:rPr>
        <w:t>Otvorenie verejnej diskusie</w:t>
      </w:r>
    </w:p>
    <w:p w:rsidR="00FC2F0C" w:rsidRPr="00C162DE" w:rsidRDefault="00021349" w:rsidP="00C162DE">
      <w:pPr>
        <w:pStyle w:val="Default"/>
        <w:numPr>
          <w:ilvl w:val="1"/>
          <w:numId w:val="8"/>
        </w:numPr>
        <w:rPr>
          <w:rFonts w:ascii="Arial" w:hAnsi="Arial" w:cs="Arial"/>
          <w:b/>
          <w:sz w:val="20"/>
        </w:rPr>
      </w:pPr>
      <w:r w:rsidRPr="00C162DE">
        <w:rPr>
          <w:rFonts w:ascii="Arial" w:hAnsi="Arial" w:cs="Arial"/>
          <w:b/>
          <w:bCs/>
          <w:sz w:val="20"/>
        </w:rPr>
        <w:t>Priame prepojenie projektu so zákazníkom</w:t>
      </w:r>
    </w:p>
    <w:p w:rsidR="00FC2F0C" w:rsidRPr="00C162DE" w:rsidRDefault="00021349" w:rsidP="00C162DE">
      <w:pPr>
        <w:pStyle w:val="Default"/>
        <w:numPr>
          <w:ilvl w:val="1"/>
          <w:numId w:val="8"/>
        </w:numPr>
        <w:rPr>
          <w:rFonts w:ascii="Arial" w:hAnsi="Arial" w:cs="Arial"/>
          <w:b/>
          <w:sz w:val="20"/>
        </w:rPr>
      </w:pPr>
      <w:r w:rsidRPr="00C162DE">
        <w:rPr>
          <w:rFonts w:ascii="Arial" w:hAnsi="Arial" w:cs="Arial"/>
          <w:b/>
          <w:bCs/>
          <w:sz w:val="20"/>
        </w:rPr>
        <w:t>Upevňovanie pozitívneho imidžu značky Lidl</w:t>
      </w:r>
    </w:p>
    <w:p w:rsidR="00FC2F0C" w:rsidRPr="00C162DE" w:rsidRDefault="00021349" w:rsidP="00C162DE">
      <w:pPr>
        <w:pStyle w:val="Default"/>
        <w:numPr>
          <w:ilvl w:val="1"/>
          <w:numId w:val="8"/>
        </w:numPr>
        <w:rPr>
          <w:rFonts w:ascii="Arial" w:hAnsi="Arial" w:cs="Arial"/>
          <w:b/>
          <w:sz w:val="20"/>
        </w:rPr>
      </w:pPr>
      <w:r w:rsidRPr="00C162DE">
        <w:rPr>
          <w:rFonts w:ascii="Arial" w:hAnsi="Arial" w:cs="Arial"/>
          <w:b/>
          <w:bCs/>
          <w:sz w:val="20"/>
        </w:rPr>
        <w:t>Zvýšenie spontánneho povedomia o značke Lidl</w:t>
      </w:r>
    </w:p>
    <w:p w:rsidR="00FC2F0C" w:rsidRPr="00C162DE" w:rsidRDefault="00021349" w:rsidP="00C162DE">
      <w:pPr>
        <w:pStyle w:val="Default"/>
        <w:numPr>
          <w:ilvl w:val="1"/>
          <w:numId w:val="8"/>
        </w:numPr>
        <w:rPr>
          <w:rFonts w:ascii="Arial" w:hAnsi="Arial" w:cs="Arial"/>
          <w:b/>
          <w:sz w:val="20"/>
        </w:rPr>
      </w:pPr>
      <w:r w:rsidRPr="00C162DE">
        <w:rPr>
          <w:rFonts w:ascii="Arial" w:hAnsi="Arial" w:cs="Arial"/>
          <w:b/>
          <w:bCs/>
          <w:sz w:val="20"/>
        </w:rPr>
        <w:t>Oslovenie širokej verejnosti a</w:t>
      </w:r>
      <w:r w:rsidR="00C162DE">
        <w:rPr>
          <w:rFonts w:ascii="Arial" w:hAnsi="Arial" w:cs="Arial"/>
          <w:b/>
          <w:bCs/>
          <w:sz w:val="20"/>
        </w:rPr>
        <w:t> otvorenie spoločenskej diskusie</w:t>
      </w:r>
    </w:p>
    <w:p w:rsidR="00C162DE" w:rsidRPr="005311A0" w:rsidRDefault="00C162DE" w:rsidP="00671B1E">
      <w:pPr>
        <w:pStyle w:val="Default"/>
        <w:ind w:left="708"/>
        <w:rPr>
          <w:rFonts w:ascii="Arial" w:hAnsi="Arial" w:cs="Arial"/>
          <w:b/>
          <w:sz w:val="20"/>
        </w:rPr>
      </w:pPr>
    </w:p>
    <w:p w:rsidR="00671B1E" w:rsidRPr="00E755D4"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671B1E" w:rsidRDefault="00671B1E" w:rsidP="00671B1E">
      <w:pPr>
        <w:pStyle w:val="Default"/>
        <w:rPr>
          <w:rFonts w:ascii="Arial" w:hAnsi="Arial" w:cs="Arial"/>
          <w:sz w:val="22"/>
        </w:rPr>
      </w:pPr>
    </w:p>
    <w:p w:rsidR="00671B1E" w:rsidRDefault="007107A1" w:rsidP="007107A1">
      <w:pPr>
        <w:ind w:left="705"/>
        <w:rPr>
          <w:rFonts w:ascii="Arial" w:hAnsi="Arial" w:cs="Arial"/>
          <w:b/>
          <w:sz w:val="20"/>
          <w:lang w:val="sk-SK"/>
        </w:rPr>
      </w:pPr>
      <w:r w:rsidRPr="007107A1">
        <w:rPr>
          <w:rFonts w:ascii="Arial" w:hAnsi="Arial" w:cs="Arial"/>
          <w:b/>
          <w:sz w:val="20"/>
          <w:lang w:val="sk-SK"/>
        </w:rPr>
        <w:t xml:space="preserve">Partnerom </w:t>
      </w:r>
      <w:r>
        <w:rPr>
          <w:rFonts w:ascii="Arial" w:hAnsi="Arial" w:cs="Arial"/>
          <w:b/>
          <w:sz w:val="20"/>
          <w:lang w:val="sk-SK"/>
        </w:rPr>
        <w:t xml:space="preserve">projektu bolo ministerstvo zdravotníctva SR, ktoré mu dodalo odbornú autoritu a sprostredkovalo prvotnú komunikáciu s nemocnicami ohľadom vhodných prístrojov. Lidl a ministerstvo spoločne identifikovali 14 nemocníc v 10 slovenských mestách, ktoré boli následne dopytované ohľadom želaného prístrojového vybavenia určeného pre najmenších pacientov. Spoločným menovateľom sa napokon stali </w:t>
      </w:r>
      <w:r>
        <w:rPr>
          <w:rFonts w:ascii="Arial" w:hAnsi="Arial" w:cs="Arial"/>
          <w:b/>
          <w:sz w:val="20"/>
          <w:lang w:val="sk-SK"/>
        </w:rPr>
        <w:lastRenderedPageBreak/>
        <w:t xml:space="preserve">inkubátory. Spomenutých 14 pracovísk má </w:t>
      </w:r>
      <w:proofErr w:type="spellStart"/>
      <w:r>
        <w:rPr>
          <w:rFonts w:ascii="Arial" w:hAnsi="Arial" w:cs="Arial"/>
          <w:b/>
          <w:sz w:val="20"/>
          <w:lang w:val="sk-SK"/>
        </w:rPr>
        <w:t>neonatologické</w:t>
      </w:r>
      <w:proofErr w:type="spellEnd"/>
      <w:r>
        <w:rPr>
          <w:rFonts w:ascii="Arial" w:hAnsi="Arial" w:cs="Arial"/>
          <w:b/>
          <w:sz w:val="20"/>
          <w:lang w:val="sk-SK"/>
        </w:rPr>
        <w:t xml:space="preserve"> pracoviská najvyššieho typu, čo znamená, že poskytujú zdravotnú starostlivosť kriticky chorým novorodencom aj z iných regiónov. </w:t>
      </w:r>
    </w:p>
    <w:p w:rsidR="007107A1" w:rsidRDefault="007107A1" w:rsidP="007107A1">
      <w:pPr>
        <w:ind w:left="705"/>
        <w:rPr>
          <w:rFonts w:ascii="Arial" w:hAnsi="Arial" w:cs="Arial"/>
          <w:b/>
          <w:sz w:val="20"/>
          <w:lang w:val="sk-SK"/>
        </w:rPr>
      </w:pPr>
    </w:p>
    <w:p w:rsidR="007107A1" w:rsidRPr="007107A1" w:rsidRDefault="007107A1" w:rsidP="007107A1">
      <w:pPr>
        <w:ind w:left="705"/>
        <w:rPr>
          <w:rFonts w:ascii="Arial" w:hAnsi="Arial" w:cs="Arial"/>
          <w:b/>
          <w:sz w:val="20"/>
          <w:lang w:val="sk-SK"/>
        </w:rPr>
      </w:pPr>
      <w:r>
        <w:rPr>
          <w:rFonts w:ascii="Arial" w:hAnsi="Arial" w:cs="Arial"/>
          <w:b/>
          <w:sz w:val="20"/>
          <w:lang w:val="sk-SK"/>
        </w:rPr>
        <w:t xml:space="preserve">Zákazníkom bol daný verejný prísľub, že Lidl zakúpi vo výške celého výnosu z akcie život zachraňujúce inkubátory. </w:t>
      </w:r>
    </w:p>
    <w:p w:rsidR="00671B1E" w:rsidRPr="002D5EBC"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2D5EBC">
        <w:rPr>
          <w:rFonts w:ascii="Arial" w:hAnsi="Arial" w:cs="Arial"/>
          <w:i/>
          <w:color w:val="333333"/>
          <w:sz w:val="20"/>
          <w:szCs w:val="20"/>
          <w:lang w:val="sk-SK"/>
        </w:rPr>
        <w:t>do 1000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7107A1" w:rsidRDefault="007107A1" w:rsidP="00671B1E">
      <w:pPr>
        <w:pStyle w:val="Odsekzoznamu"/>
        <w:rPr>
          <w:rFonts w:ascii="Arial" w:hAnsi="Arial" w:cs="Arial"/>
          <w:i/>
          <w:color w:val="333333"/>
          <w:sz w:val="20"/>
          <w:szCs w:val="20"/>
          <w:lang w:val="sk-SK"/>
        </w:rPr>
      </w:pPr>
    </w:p>
    <w:p w:rsidR="007107A1" w:rsidRPr="007107A1" w:rsidRDefault="007107A1" w:rsidP="00671B1E">
      <w:pPr>
        <w:pStyle w:val="Odsekzoznamu"/>
        <w:rPr>
          <w:rFonts w:ascii="Arial" w:hAnsi="Arial" w:cs="Arial"/>
          <w:b/>
          <w:sz w:val="20"/>
          <w:szCs w:val="20"/>
          <w:lang w:val="sk-SK"/>
        </w:rPr>
      </w:pPr>
      <w:r>
        <w:rPr>
          <w:rFonts w:ascii="Arial" w:hAnsi="Arial" w:cs="Arial"/>
          <w:b/>
          <w:color w:val="333333"/>
          <w:sz w:val="20"/>
          <w:szCs w:val="20"/>
          <w:lang w:val="sk-SK"/>
        </w:rPr>
        <w:t xml:space="preserve">Projekt bol prezentovaný na dvoch tlačových konferenciách (pred spustením – apríl 2015 v Bratislave, vyhodnotenie – jún 2015 v Košiciach) za účasti ministra zdravotníctva, riaditeľa danej nemocnice a dvoch konateľov spoločnosti Lidl. K projektu boli vydávané tlačové správy (zo strany Lidl, ministerstva i podporených nemocníc), bol komunikovaný vo vlastných médiách Lidl (leták, webstránka, </w:t>
      </w:r>
      <w:proofErr w:type="spellStart"/>
      <w:r>
        <w:rPr>
          <w:rFonts w:ascii="Arial" w:hAnsi="Arial" w:cs="Arial"/>
          <w:b/>
          <w:color w:val="333333"/>
          <w:sz w:val="20"/>
          <w:szCs w:val="20"/>
          <w:lang w:val="sk-SK"/>
        </w:rPr>
        <w:t>newsletter</w:t>
      </w:r>
      <w:proofErr w:type="spellEnd"/>
      <w:r>
        <w:rPr>
          <w:rFonts w:ascii="Arial" w:hAnsi="Arial" w:cs="Arial"/>
          <w:b/>
          <w:color w:val="333333"/>
          <w:sz w:val="20"/>
          <w:szCs w:val="20"/>
          <w:lang w:val="sk-SK"/>
        </w:rPr>
        <w:t xml:space="preserve">) a na sociálnych sieťach. Dôraz bol kladený na potrebnosť a význam </w:t>
      </w:r>
      <w:r w:rsidR="00C162DE">
        <w:rPr>
          <w:rFonts w:ascii="Arial" w:hAnsi="Arial" w:cs="Arial"/>
          <w:b/>
          <w:color w:val="333333"/>
          <w:sz w:val="20"/>
          <w:szCs w:val="20"/>
          <w:lang w:val="sk-SK"/>
        </w:rPr>
        <w:t xml:space="preserve">prístrojov. Na obale každého CD bola uvedená informácia v znení „Kúpou tohto CD ste detským nemocniciam na Slovensku pomohli získať život zachraňujúce inkubátory. Ďakujeme!“ </w:t>
      </w:r>
    </w:p>
    <w:p w:rsidR="00671B1E" w:rsidRDefault="00671B1E" w:rsidP="00671B1E">
      <w:pPr>
        <w:spacing w:line="276" w:lineRule="auto"/>
        <w:rPr>
          <w:rFonts w:ascii="Arial" w:hAnsi="Arial" w:cs="Arial"/>
          <w:sz w:val="22"/>
          <w:szCs w:val="22"/>
          <w:lang w:val="sk-SK"/>
        </w:rPr>
      </w:pPr>
    </w:p>
    <w:p w:rsidR="00671B1E" w:rsidRPr="002D5EBC"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671B1E" w:rsidRDefault="00671B1E" w:rsidP="00671B1E">
      <w:pPr>
        <w:pStyle w:val="Odsekzoznamu"/>
        <w:rPr>
          <w:rFonts w:ascii="Arial" w:hAnsi="Arial" w:cs="Arial"/>
          <w:i/>
          <w:color w:val="333333"/>
          <w:sz w:val="20"/>
          <w:szCs w:val="20"/>
          <w:lang w:val="sk-SK"/>
        </w:rPr>
      </w:pPr>
    </w:p>
    <w:p w:rsidR="00C162DE" w:rsidRPr="00C162DE" w:rsidRDefault="00C162DE" w:rsidP="00671B1E">
      <w:pPr>
        <w:pStyle w:val="Odsekzoznamu"/>
        <w:rPr>
          <w:rFonts w:ascii="Arial" w:hAnsi="Arial" w:cs="Arial"/>
          <w:b/>
          <w:color w:val="333333"/>
          <w:sz w:val="20"/>
          <w:szCs w:val="20"/>
          <w:lang w:val="sk-SK"/>
        </w:rPr>
      </w:pPr>
      <w:r>
        <w:rPr>
          <w:rFonts w:ascii="Arial" w:hAnsi="Arial" w:cs="Arial"/>
          <w:b/>
          <w:color w:val="333333"/>
          <w:sz w:val="20"/>
          <w:szCs w:val="20"/>
          <w:lang w:val="sk-SK"/>
        </w:rPr>
        <w:t xml:space="preserve">Vďaka podpore zákazníkov sa </w:t>
      </w:r>
      <w:r w:rsidR="00B816DE">
        <w:rPr>
          <w:rFonts w:ascii="Arial" w:hAnsi="Arial" w:cs="Arial"/>
          <w:b/>
          <w:color w:val="333333"/>
          <w:sz w:val="20"/>
          <w:szCs w:val="20"/>
          <w:lang w:val="sk-SK"/>
        </w:rPr>
        <w:t>Lidlu</w:t>
      </w:r>
      <w:r>
        <w:rPr>
          <w:rFonts w:ascii="Arial" w:hAnsi="Arial" w:cs="Arial"/>
          <w:b/>
          <w:color w:val="333333"/>
          <w:sz w:val="20"/>
          <w:szCs w:val="20"/>
          <w:lang w:val="sk-SK"/>
        </w:rPr>
        <w:t xml:space="preserve"> podarilo zakúpiť 34 inkubátorov, ktoré získalo 14 nemocníc z 10 slovenských miest. Hodnota týchto prístrojov bola 600 000 €. </w:t>
      </w:r>
      <w:r w:rsidR="00B816DE">
        <w:rPr>
          <w:rFonts w:ascii="Arial" w:hAnsi="Arial" w:cs="Arial"/>
          <w:b/>
          <w:color w:val="333333"/>
          <w:sz w:val="20"/>
          <w:szCs w:val="20"/>
          <w:lang w:val="sk-SK"/>
        </w:rPr>
        <w:t xml:space="preserve">Stanovený cieľ - poskytnúť nemocniciam naprieč Slovenskom prístroje, ktoré ročne využijú tisíce detí – sa podarilo splniť. Projekt sa stretol s veľmi pozitívnou odozvou, celkovo mal takmer sto mediálnych výstupov s PR hodnotou viac ako 250 000 €. Úspešná bola aj komunikácia na sociálnych sieťach, kde mali posty desaťtisíce </w:t>
      </w:r>
      <w:proofErr w:type="spellStart"/>
      <w:r w:rsidR="00B816DE">
        <w:rPr>
          <w:rFonts w:ascii="Arial" w:hAnsi="Arial" w:cs="Arial"/>
          <w:b/>
          <w:color w:val="333333"/>
          <w:sz w:val="20"/>
          <w:szCs w:val="20"/>
          <w:lang w:val="sk-SK"/>
        </w:rPr>
        <w:t>lajkov</w:t>
      </w:r>
      <w:proofErr w:type="spellEnd"/>
      <w:r w:rsidR="00B816DE">
        <w:rPr>
          <w:rFonts w:ascii="Arial" w:hAnsi="Arial" w:cs="Arial"/>
          <w:b/>
          <w:color w:val="333333"/>
          <w:sz w:val="20"/>
          <w:szCs w:val="20"/>
          <w:lang w:val="sk-SK"/>
        </w:rPr>
        <w:t xml:space="preserve">, tisícky zdieľaní a stovky komentárov. Úspešnosť projektu nás motivovala k jeho zopakovaniu v budúcnosti. </w:t>
      </w:r>
    </w:p>
    <w:p w:rsidR="00671B1E" w:rsidRDefault="00671B1E" w:rsidP="00671B1E">
      <w:pPr>
        <w:ind w:firstLine="708"/>
        <w:rPr>
          <w:rFonts w:ascii="Arial" w:hAnsi="Arial" w:cs="Arial"/>
          <w:sz w:val="22"/>
          <w:szCs w:val="22"/>
          <w:lang w:val="sk-SK"/>
        </w:rPr>
      </w:pPr>
    </w:p>
    <w:p w:rsidR="00671B1E" w:rsidRPr="0074512C" w:rsidRDefault="00671B1E" w:rsidP="00671B1E">
      <w:pPr>
        <w:ind w:firstLine="708"/>
        <w:rPr>
          <w:rFonts w:ascii="Arial" w:hAnsi="Arial" w:cs="Arial"/>
          <w:b/>
          <w:sz w:val="22"/>
          <w:szCs w:val="22"/>
          <w:lang w:val="sk-SK"/>
        </w:rPr>
      </w:pPr>
      <w:r w:rsidRPr="0074512C">
        <w:rPr>
          <w:rFonts w:ascii="Arial" w:hAnsi="Arial" w:cs="Arial"/>
          <w:b/>
          <w:sz w:val="22"/>
          <w:szCs w:val="22"/>
          <w:lang w:val="sk-SK"/>
        </w:rPr>
        <w:t>EXTRAS</w:t>
      </w:r>
    </w:p>
    <w:p w:rsidR="00671B1E" w:rsidRDefault="00671B1E"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7" w:history="1">
        <w:r w:rsidR="002D4EE6" w:rsidRPr="000B311B">
          <w:rPr>
            <w:rStyle w:val="Hypertextovprepojenie"/>
            <w:rFonts w:ascii="Arial" w:hAnsi="Arial" w:cs="Arial"/>
            <w:sz w:val="22"/>
            <w:szCs w:val="22"/>
            <w:lang w:val="sk-SK"/>
          </w:rPr>
          <w:t>http://www.bystricoviny.sk/spravy/foto-lidl-venoval-rooseveltke-dva-inkubatory-dfnp-dostala-tri/</w:t>
        </w:r>
      </w:hyperlink>
    </w:p>
    <w:p w:rsidR="002D4EE6" w:rsidRDefault="002D4EE6"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8" w:history="1">
        <w:r w:rsidR="002D4EE6" w:rsidRPr="000B311B">
          <w:rPr>
            <w:rStyle w:val="Hypertextovprepojenie"/>
            <w:rFonts w:ascii="Arial" w:hAnsi="Arial" w:cs="Arial"/>
            <w:sz w:val="22"/>
            <w:szCs w:val="22"/>
            <w:lang w:val="sk-SK"/>
          </w:rPr>
          <w:t>http://nasatrnava.sme.sk/c/7913395/nemocnica-dostala-od-lidl-u-dva-nove-inkubatory.html</w:t>
        </w:r>
      </w:hyperlink>
    </w:p>
    <w:p w:rsidR="002D4EE6" w:rsidRDefault="002D4EE6" w:rsidP="00671B1E">
      <w:pPr>
        <w:ind w:firstLine="708"/>
        <w:rPr>
          <w:rFonts w:ascii="Arial" w:hAnsi="Arial" w:cs="Arial"/>
          <w:sz w:val="22"/>
          <w:szCs w:val="22"/>
          <w:lang w:val="sk-SK"/>
        </w:rPr>
      </w:pPr>
    </w:p>
    <w:p w:rsidR="002D4EE6" w:rsidRDefault="00FC0409" w:rsidP="00671B1E">
      <w:pPr>
        <w:ind w:firstLine="708"/>
        <w:rPr>
          <w:rFonts w:ascii="Arial" w:hAnsi="Arial" w:cs="Arial"/>
          <w:sz w:val="22"/>
          <w:szCs w:val="22"/>
          <w:lang w:val="sk-SK"/>
        </w:rPr>
      </w:pPr>
      <w:hyperlink r:id="rId9" w:history="1">
        <w:r w:rsidR="002D4EE6" w:rsidRPr="000B311B">
          <w:rPr>
            <w:rStyle w:val="Hypertextovprepojenie"/>
            <w:rFonts w:ascii="Arial" w:hAnsi="Arial" w:cs="Arial"/>
            <w:sz w:val="22"/>
            <w:szCs w:val="22"/>
            <w:lang w:val="sk-SK"/>
          </w:rPr>
          <w:t>http://www.fntn.sk/308-lidlvenovaltrencin</w:t>
        </w:r>
      </w:hyperlink>
    </w:p>
    <w:p w:rsidR="002D4EE6" w:rsidRDefault="002D4EE6" w:rsidP="00671B1E">
      <w:pPr>
        <w:ind w:firstLine="708"/>
        <w:rPr>
          <w:rFonts w:ascii="Arial" w:hAnsi="Arial" w:cs="Arial"/>
          <w:sz w:val="22"/>
          <w:szCs w:val="22"/>
          <w:lang w:val="sk-SK"/>
        </w:rPr>
      </w:pPr>
    </w:p>
    <w:p w:rsidR="002D4EE6" w:rsidRDefault="00FC0409" w:rsidP="00671B1E">
      <w:pPr>
        <w:ind w:firstLine="708"/>
        <w:rPr>
          <w:rFonts w:ascii="Arial" w:hAnsi="Arial" w:cs="Arial"/>
          <w:sz w:val="22"/>
          <w:szCs w:val="22"/>
          <w:lang w:val="sk-SK"/>
        </w:rPr>
      </w:pPr>
      <w:hyperlink r:id="rId10" w:history="1">
        <w:r w:rsidR="002D4EE6" w:rsidRPr="000B311B">
          <w:rPr>
            <w:rStyle w:val="Hypertextovprepojenie"/>
            <w:rFonts w:ascii="Arial" w:hAnsi="Arial" w:cs="Arial"/>
            <w:sz w:val="22"/>
            <w:szCs w:val="22"/>
            <w:lang w:val="sk-SK"/>
          </w:rPr>
          <w:t>http://www.teraz.sk/zdravie/zdravie-detske-nemocnice-ziskali-z-pr/138048-clanok.html</w:t>
        </w:r>
      </w:hyperlink>
    </w:p>
    <w:p w:rsidR="002D4EE6" w:rsidRDefault="002D4EE6"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11" w:history="1">
        <w:r w:rsidR="002D4EE6" w:rsidRPr="000B311B">
          <w:rPr>
            <w:rStyle w:val="Hypertextovprepojenie"/>
            <w:rFonts w:ascii="Arial" w:hAnsi="Arial" w:cs="Arial"/>
            <w:sz w:val="22"/>
            <w:szCs w:val="22"/>
            <w:lang w:val="sk-SK"/>
          </w:rPr>
          <w:t>http://pis.sk/clanok/14999/lidl_venoval_fakultnej_nemocnici_v_presove_tri_inkubatory.html</w:t>
        </w:r>
      </w:hyperlink>
    </w:p>
    <w:p w:rsidR="002D4EE6" w:rsidRDefault="002D4EE6"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12" w:history="1">
        <w:r w:rsidR="002D4EE6" w:rsidRPr="000B311B">
          <w:rPr>
            <w:rStyle w:val="Hypertextovprepojenie"/>
            <w:rFonts w:ascii="Arial" w:hAnsi="Arial" w:cs="Arial"/>
            <w:sz w:val="22"/>
            <w:szCs w:val="22"/>
            <w:lang w:val="sk-SK"/>
          </w:rPr>
          <w:t>http://www.kosicednes.sk/dennik/clanky/kosickym-nemocniciam-odovzdali-nove-inkubatory/</w:t>
        </w:r>
      </w:hyperlink>
    </w:p>
    <w:p w:rsidR="002D4EE6" w:rsidRDefault="002D4EE6" w:rsidP="00671B1E">
      <w:pPr>
        <w:ind w:firstLine="708"/>
        <w:rPr>
          <w:rFonts w:ascii="Arial" w:hAnsi="Arial" w:cs="Arial"/>
          <w:sz w:val="22"/>
          <w:szCs w:val="22"/>
          <w:lang w:val="sk-SK"/>
        </w:rPr>
      </w:pPr>
    </w:p>
    <w:p w:rsidR="002D4EE6" w:rsidRDefault="00FC0409" w:rsidP="00671B1E">
      <w:pPr>
        <w:ind w:firstLine="708"/>
        <w:rPr>
          <w:rFonts w:ascii="Arial" w:hAnsi="Arial" w:cs="Arial"/>
          <w:sz w:val="22"/>
          <w:szCs w:val="22"/>
          <w:lang w:val="sk-SK"/>
        </w:rPr>
      </w:pPr>
      <w:hyperlink r:id="rId13" w:history="1">
        <w:r w:rsidR="002D4EE6" w:rsidRPr="000B311B">
          <w:rPr>
            <w:rStyle w:val="Hypertextovprepojenie"/>
            <w:rFonts w:ascii="Arial" w:hAnsi="Arial" w:cs="Arial"/>
            <w:sz w:val="22"/>
            <w:szCs w:val="22"/>
            <w:lang w:val="sk-SK"/>
          </w:rPr>
          <w:t>https://www.zilinak.sk/prispevky/1991/zilinska-nemocnica-dostala-tri-nove-inkubatory</w:t>
        </w:r>
      </w:hyperlink>
    </w:p>
    <w:p w:rsidR="002D4EE6" w:rsidRDefault="002D4EE6"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14" w:history="1">
        <w:r w:rsidR="002D4EE6" w:rsidRPr="000B311B">
          <w:rPr>
            <w:rStyle w:val="Hypertextovprepojenie"/>
            <w:rFonts w:ascii="Arial" w:hAnsi="Arial" w:cs="Arial"/>
            <w:sz w:val="22"/>
            <w:szCs w:val="22"/>
            <w:lang w:val="sk-SK"/>
          </w:rPr>
          <w:t>http://www.priekopnik.sk/foto-v-nemocnici-f-d-roosevelta-pribudlo-pat-spickovych-zivot-zachranujucich-inkubatorov/</w:t>
        </w:r>
      </w:hyperlink>
    </w:p>
    <w:p w:rsidR="002D4EE6" w:rsidRDefault="002D4EE6" w:rsidP="00671B1E">
      <w:pPr>
        <w:ind w:firstLine="708"/>
        <w:rPr>
          <w:rFonts w:ascii="Arial" w:hAnsi="Arial" w:cs="Arial"/>
          <w:sz w:val="22"/>
          <w:szCs w:val="22"/>
          <w:lang w:val="sk-SK"/>
        </w:rPr>
      </w:pPr>
    </w:p>
    <w:p w:rsidR="002D4EE6" w:rsidRDefault="00FC0409" w:rsidP="002D4EE6">
      <w:pPr>
        <w:ind w:left="708"/>
        <w:rPr>
          <w:rFonts w:ascii="Arial" w:hAnsi="Arial" w:cs="Arial"/>
          <w:sz w:val="22"/>
          <w:szCs w:val="22"/>
          <w:lang w:val="sk-SK"/>
        </w:rPr>
      </w:pPr>
      <w:hyperlink r:id="rId15" w:history="1">
        <w:r w:rsidR="002D4EE6" w:rsidRPr="000B311B">
          <w:rPr>
            <w:rStyle w:val="Hypertextovprepojenie"/>
            <w:rFonts w:ascii="Arial" w:hAnsi="Arial" w:cs="Arial"/>
            <w:sz w:val="22"/>
            <w:szCs w:val="22"/>
            <w:lang w:val="sk-SK"/>
          </w:rPr>
          <w:t>http://www.dobrenoviny.sk/c/50835/detske-kardiocentrum-dostalo-do-daru-zivot-zachranujuce-inkubatory</w:t>
        </w:r>
      </w:hyperlink>
    </w:p>
    <w:p w:rsidR="002D4EE6" w:rsidRDefault="002D4EE6" w:rsidP="00671B1E">
      <w:pPr>
        <w:ind w:firstLine="708"/>
        <w:rPr>
          <w:rFonts w:ascii="Arial" w:hAnsi="Arial" w:cs="Arial"/>
          <w:sz w:val="22"/>
          <w:szCs w:val="22"/>
          <w:lang w:val="sk-SK"/>
        </w:rPr>
      </w:pPr>
    </w:p>
    <w:p w:rsidR="002D4EE6" w:rsidRDefault="002D4EE6" w:rsidP="00671B1E">
      <w:pPr>
        <w:ind w:firstLine="708"/>
        <w:rPr>
          <w:rFonts w:ascii="Arial" w:hAnsi="Arial" w:cs="Arial"/>
          <w:sz w:val="22"/>
          <w:szCs w:val="22"/>
          <w:lang w:val="sk-SK"/>
        </w:rPr>
      </w:pPr>
    </w:p>
    <w:p w:rsidR="002D4EE6" w:rsidRDefault="00FC0409" w:rsidP="002D4EE6">
      <w:pPr>
        <w:ind w:left="708"/>
        <w:rPr>
          <w:rStyle w:val="Hypertextovprepojenie"/>
          <w:rFonts w:ascii="Arial" w:hAnsi="Arial" w:cs="Arial"/>
          <w:sz w:val="22"/>
          <w:szCs w:val="22"/>
          <w:lang w:val="sk-SK"/>
        </w:rPr>
      </w:pPr>
      <w:hyperlink r:id="rId16" w:history="1">
        <w:r w:rsidR="002D4EE6" w:rsidRPr="000B311B">
          <w:rPr>
            <w:rStyle w:val="Hypertextovprepojenie"/>
            <w:rFonts w:ascii="Arial" w:hAnsi="Arial" w:cs="Arial"/>
            <w:sz w:val="22"/>
            <w:szCs w:val="22"/>
            <w:lang w:val="sk-SK"/>
          </w:rPr>
          <w:t>https://www.facebook.com/lidlslovensko/photos/?tab=album&amp;album_id=803549143095194</w:t>
        </w:r>
      </w:hyperlink>
    </w:p>
    <w:p w:rsidR="00FC0409" w:rsidRDefault="00FC0409" w:rsidP="002D4EE6">
      <w:pPr>
        <w:ind w:left="708"/>
        <w:rPr>
          <w:rStyle w:val="Hypertextovprepojenie"/>
          <w:rFonts w:ascii="Arial" w:hAnsi="Arial" w:cs="Arial"/>
          <w:sz w:val="22"/>
          <w:szCs w:val="22"/>
          <w:lang w:val="sk-SK"/>
        </w:rPr>
      </w:pPr>
    </w:p>
    <w:p w:rsidR="00FC0409" w:rsidRDefault="00FC0409" w:rsidP="002D4EE6">
      <w:pPr>
        <w:ind w:left="708"/>
        <w:rPr>
          <w:rFonts w:ascii="Arial" w:hAnsi="Arial" w:cs="Arial"/>
          <w:sz w:val="22"/>
          <w:szCs w:val="22"/>
          <w:lang w:val="sk-SK"/>
        </w:rPr>
      </w:pPr>
      <w:hyperlink r:id="rId17" w:history="1">
        <w:r w:rsidRPr="00387C68">
          <w:rPr>
            <w:rStyle w:val="Hypertextovprepojenie"/>
            <w:rFonts w:ascii="Arial" w:hAnsi="Arial" w:cs="Arial"/>
            <w:sz w:val="22"/>
            <w:szCs w:val="22"/>
            <w:lang w:val="sk-SK"/>
          </w:rPr>
          <w:t>http://spravy.pravda.sk/domace/clanok/353532-detske-nemocnice-potrebuju-darcov/</w:t>
        </w:r>
      </w:hyperlink>
    </w:p>
    <w:p w:rsidR="00FC0409" w:rsidRDefault="00FC0409" w:rsidP="002D4EE6">
      <w:pPr>
        <w:ind w:left="708"/>
        <w:rPr>
          <w:rFonts w:ascii="Arial" w:hAnsi="Arial" w:cs="Arial"/>
          <w:sz w:val="22"/>
          <w:szCs w:val="22"/>
          <w:lang w:val="sk-SK"/>
        </w:rPr>
      </w:pPr>
      <w:bookmarkStart w:id="0" w:name="_GoBack"/>
      <w:bookmarkEnd w:id="0"/>
    </w:p>
    <w:p w:rsidR="002D4EE6" w:rsidRDefault="002D4EE6" w:rsidP="00671B1E">
      <w:pPr>
        <w:ind w:firstLine="708"/>
        <w:rPr>
          <w:rFonts w:ascii="Arial" w:hAnsi="Arial" w:cs="Arial"/>
          <w:sz w:val="22"/>
          <w:szCs w:val="22"/>
          <w:lang w:val="sk-SK"/>
        </w:rPr>
      </w:pPr>
    </w:p>
    <w:p w:rsidR="008043B4" w:rsidRPr="00671B1E" w:rsidRDefault="00671B1E">
      <w:pPr>
        <w:rPr>
          <w:lang w:val="sk-SK"/>
        </w:rPr>
      </w:pPr>
      <w:r>
        <w:rPr>
          <w:lang w:val="sk-SK"/>
        </w:rPr>
        <w:tab/>
        <w:t>Prezentácia (príloha)</w:t>
      </w:r>
    </w:p>
    <w:sectPr w:rsidR="008043B4" w:rsidRPr="00671B1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D8" w:rsidRDefault="00762585">
      <w:r>
        <w:separator/>
      </w:r>
    </w:p>
  </w:endnote>
  <w:endnote w:type="continuationSeparator" w:id="0">
    <w:p w:rsidR="00C815D8" w:rsidRDefault="007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D8" w:rsidRDefault="00762585">
      <w:r>
        <w:separator/>
      </w:r>
    </w:p>
  </w:footnote>
  <w:footnote w:type="continuationSeparator" w:id="0">
    <w:p w:rsidR="00C815D8" w:rsidRDefault="0076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FC0409"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39BE6B16"/>
    <w:multiLevelType w:val="hybridMultilevel"/>
    <w:tmpl w:val="FCD873CE"/>
    <w:lvl w:ilvl="0" w:tplc="41967980">
      <w:start w:val="1"/>
      <w:numFmt w:val="bullet"/>
      <w:lvlText w:val="•"/>
      <w:lvlJc w:val="left"/>
      <w:pPr>
        <w:tabs>
          <w:tab w:val="num" w:pos="720"/>
        </w:tabs>
        <w:ind w:left="720" w:hanging="360"/>
      </w:pPr>
      <w:rPr>
        <w:rFonts w:ascii="Arial" w:hAnsi="Arial" w:hint="default"/>
      </w:rPr>
    </w:lvl>
    <w:lvl w:ilvl="1" w:tplc="B5A89CD4" w:tentative="1">
      <w:start w:val="1"/>
      <w:numFmt w:val="bullet"/>
      <w:lvlText w:val="•"/>
      <w:lvlJc w:val="left"/>
      <w:pPr>
        <w:tabs>
          <w:tab w:val="num" w:pos="1440"/>
        </w:tabs>
        <w:ind w:left="1440" w:hanging="360"/>
      </w:pPr>
      <w:rPr>
        <w:rFonts w:ascii="Arial" w:hAnsi="Arial" w:hint="default"/>
      </w:rPr>
    </w:lvl>
    <w:lvl w:ilvl="2" w:tplc="E042DDDC" w:tentative="1">
      <w:start w:val="1"/>
      <w:numFmt w:val="bullet"/>
      <w:lvlText w:val="•"/>
      <w:lvlJc w:val="left"/>
      <w:pPr>
        <w:tabs>
          <w:tab w:val="num" w:pos="2160"/>
        </w:tabs>
        <w:ind w:left="2160" w:hanging="360"/>
      </w:pPr>
      <w:rPr>
        <w:rFonts w:ascii="Arial" w:hAnsi="Arial" w:hint="default"/>
      </w:rPr>
    </w:lvl>
    <w:lvl w:ilvl="3" w:tplc="E55EE458" w:tentative="1">
      <w:start w:val="1"/>
      <w:numFmt w:val="bullet"/>
      <w:lvlText w:val="•"/>
      <w:lvlJc w:val="left"/>
      <w:pPr>
        <w:tabs>
          <w:tab w:val="num" w:pos="2880"/>
        </w:tabs>
        <w:ind w:left="2880" w:hanging="360"/>
      </w:pPr>
      <w:rPr>
        <w:rFonts w:ascii="Arial" w:hAnsi="Arial" w:hint="default"/>
      </w:rPr>
    </w:lvl>
    <w:lvl w:ilvl="4" w:tplc="C6ECDEB0" w:tentative="1">
      <w:start w:val="1"/>
      <w:numFmt w:val="bullet"/>
      <w:lvlText w:val="•"/>
      <w:lvlJc w:val="left"/>
      <w:pPr>
        <w:tabs>
          <w:tab w:val="num" w:pos="3600"/>
        </w:tabs>
        <w:ind w:left="3600" w:hanging="360"/>
      </w:pPr>
      <w:rPr>
        <w:rFonts w:ascii="Arial" w:hAnsi="Arial" w:hint="default"/>
      </w:rPr>
    </w:lvl>
    <w:lvl w:ilvl="5" w:tplc="8CF40968" w:tentative="1">
      <w:start w:val="1"/>
      <w:numFmt w:val="bullet"/>
      <w:lvlText w:val="•"/>
      <w:lvlJc w:val="left"/>
      <w:pPr>
        <w:tabs>
          <w:tab w:val="num" w:pos="4320"/>
        </w:tabs>
        <w:ind w:left="4320" w:hanging="360"/>
      </w:pPr>
      <w:rPr>
        <w:rFonts w:ascii="Arial" w:hAnsi="Arial" w:hint="default"/>
      </w:rPr>
    </w:lvl>
    <w:lvl w:ilvl="6" w:tplc="4DE814CE" w:tentative="1">
      <w:start w:val="1"/>
      <w:numFmt w:val="bullet"/>
      <w:lvlText w:val="•"/>
      <w:lvlJc w:val="left"/>
      <w:pPr>
        <w:tabs>
          <w:tab w:val="num" w:pos="5040"/>
        </w:tabs>
        <w:ind w:left="5040" w:hanging="360"/>
      </w:pPr>
      <w:rPr>
        <w:rFonts w:ascii="Arial" w:hAnsi="Arial" w:hint="default"/>
      </w:rPr>
    </w:lvl>
    <w:lvl w:ilvl="7" w:tplc="6B1692B2" w:tentative="1">
      <w:start w:val="1"/>
      <w:numFmt w:val="bullet"/>
      <w:lvlText w:val="•"/>
      <w:lvlJc w:val="left"/>
      <w:pPr>
        <w:tabs>
          <w:tab w:val="num" w:pos="5760"/>
        </w:tabs>
        <w:ind w:left="5760" w:hanging="360"/>
      </w:pPr>
      <w:rPr>
        <w:rFonts w:ascii="Arial" w:hAnsi="Arial" w:hint="default"/>
      </w:rPr>
    </w:lvl>
    <w:lvl w:ilvl="8" w:tplc="30A6BF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9454CD"/>
    <w:multiLevelType w:val="hybridMultilevel"/>
    <w:tmpl w:val="E8F6CA50"/>
    <w:lvl w:ilvl="0" w:tplc="FA1EFD96">
      <w:start w:val="1"/>
      <w:numFmt w:val="bullet"/>
      <w:lvlText w:val="•"/>
      <w:lvlJc w:val="left"/>
      <w:pPr>
        <w:tabs>
          <w:tab w:val="num" w:pos="720"/>
        </w:tabs>
        <w:ind w:left="720" w:hanging="360"/>
      </w:pPr>
      <w:rPr>
        <w:rFonts w:ascii="Arial" w:hAnsi="Arial" w:hint="default"/>
      </w:rPr>
    </w:lvl>
    <w:lvl w:ilvl="1" w:tplc="F08E3F64">
      <w:start w:val="1"/>
      <w:numFmt w:val="bullet"/>
      <w:lvlText w:val="•"/>
      <w:lvlJc w:val="left"/>
      <w:pPr>
        <w:tabs>
          <w:tab w:val="num" w:pos="1440"/>
        </w:tabs>
        <w:ind w:left="1440" w:hanging="360"/>
      </w:pPr>
      <w:rPr>
        <w:rFonts w:ascii="Arial" w:hAnsi="Arial" w:hint="default"/>
      </w:rPr>
    </w:lvl>
    <w:lvl w:ilvl="2" w:tplc="2B08467E" w:tentative="1">
      <w:start w:val="1"/>
      <w:numFmt w:val="bullet"/>
      <w:lvlText w:val="•"/>
      <w:lvlJc w:val="left"/>
      <w:pPr>
        <w:tabs>
          <w:tab w:val="num" w:pos="2160"/>
        </w:tabs>
        <w:ind w:left="2160" w:hanging="360"/>
      </w:pPr>
      <w:rPr>
        <w:rFonts w:ascii="Arial" w:hAnsi="Arial" w:hint="default"/>
      </w:rPr>
    </w:lvl>
    <w:lvl w:ilvl="3" w:tplc="C58E7204" w:tentative="1">
      <w:start w:val="1"/>
      <w:numFmt w:val="bullet"/>
      <w:lvlText w:val="•"/>
      <w:lvlJc w:val="left"/>
      <w:pPr>
        <w:tabs>
          <w:tab w:val="num" w:pos="2880"/>
        </w:tabs>
        <w:ind w:left="2880" w:hanging="360"/>
      </w:pPr>
      <w:rPr>
        <w:rFonts w:ascii="Arial" w:hAnsi="Arial" w:hint="default"/>
      </w:rPr>
    </w:lvl>
    <w:lvl w:ilvl="4" w:tplc="63064CDA" w:tentative="1">
      <w:start w:val="1"/>
      <w:numFmt w:val="bullet"/>
      <w:lvlText w:val="•"/>
      <w:lvlJc w:val="left"/>
      <w:pPr>
        <w:tabs>
          <w:tab w:val="num" w:pos="3600"/>
        </w:tabs>
        <w:ind w:left="3600" w:hanging="360"/>
      </w:pPr>
      <w:rPr>
        <w:rFonts w:ascii="Arial" w:hAnsi="Arial" w:hint="default"/>
      </w:rPr>
    </w:lvl>
    <w:lvl w:ilvl="5" w:tplc="DC00A830" w:tentative="1">
      <w:start w:val="1"/>
      <w:numFmt w:val="bullet"/>
      <w:lvlText w:val="•"/>
      <w:lvlJc w:val="left"/>
      <w:pPr>
        <w:tabs>
          <w:tab w:val="num" w:pos="4320"/>
        </w:tabs>
        <w:ind w:left="4320" w:hanging="360"/>
      </w:pPr>
      <w:rPr>
        <w:rFonts w:ascii="Arial" w:hAnsi="Arial" w:hint="default"/>
      </w:rPr>
    </w:lvl>
    <w:lvl w:ilvl="6" w:tplc="D5AA586C" w:tentative="1">
      <w:start w:val="1"/>
      <w:numFmt w:val="bullet"/>
      <w:lvlText w:val="•"/>
      <w:lvlJc w:val="left"/>
      <w:pPr>
        <w:tabs>
          <w:tab w:val="num" w:pos="5040"/>
        </w:tabs>
        <w:ind w:left="5040" w:hanging="360"/>
      </w:pPr>
      <w:rPr>
        <w:rFonts w:ascii="Arial" w:hAnsi="Arial" w:hint="default"/>
      </w:rPr>
    </w:lvl>
    <w:lvl w:ilvl="7" w:tplc="9A1C9420" w:tentative="1">
      <w:start w:val="1"/>
      <w:numFmt w:val="bullet"/>
      <w:lvlText w:val="•"/>
      <w:lvlJc w:val="left"/>
      <w:pPr>
        <w:tabs>
          <w:tab w:val="num" w:pos="5760"/>
        </w:tabs>
        <w:ind w:left="5760" w:hanging="360"/>
      </w:pPr>
      <w:rPr>
        <w:rFonts w:ascii="Arial" w:hAnsi="Arial" w:hint="default"/>
      </w:rPr>
    </w:lvl>
    <w:lvl w:ilvl="8" w:tplc="28FCA8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3E6A67"/>
    <w:multiLevelType w:val="hybridMultilevel"/>
    <w:tmpl w:val="985A260C"/>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BA6D8EC" w:tentative="1">
      <w:start w:val="1"/>
      <w:numFmt w:val="bullet"/>
      <w:lvlText w:val="•"/>
      <w:lvlJc w:val="left"/>
      <w:pPr>
        <w:tabs>
          <w:tab w:val="num" w:pos="2160"/>
        </w:tabs>
        <w:ind w:left="2160" w:hanging="360"/>
      </w:pPr>
      <w:rPr>
        <w:rFonts w:ascii="Arial" w:hAnsi="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A046FB"/>
    <w:multiLevelType w:val="hybridMultilevel"/>
    <w:tmpl w:val="AA724FE4"/>
    <w:lvl w:ilvl="0" w:tplc="7398F688">
      <w:start w:val="1"/>
      <w:numFmt w:val="bullet"/>
      <w:lvlText w:val="•"/>
      <w:lvlJc w:val="left"/>
      <w:pPr>
        <w:tabs>
          <w:tab w:val="num" w:pos="720"/>
        </w:tabs>
        <w:ind w:left="720" w:hanging="360"/>
      </w:pPr>
      <w:rPr>
        <w:rFonts w:ascii="Arial" w:hAnsi="Arial" w:hint="default"/>
      </w:rPr>
    </w:lvl>
    <w:lvl w:ilvl="1" w:tplc="6C14BC0E">
      <w:start w:val="1"/>
      <w:numFmt w:val="bullet"/>
      <w:lvlText w:val="•"/>
      <w:lvlJc w:val="left"/>
      <w:pPr>
        <w:tabs>
          <w:tab w:val="num" w:pos="1440"/>
        </w:tabs>
        <w:ind w:left="1440" w:hanging="360"/>
      </w:pPr>
      <w:rPr>
        <w:rFonts w:ascii="Arial" w:hAnsi="Arial" w:hint="default"/>
      </w:rPr>
    </w:lvl>
    <w:lvl w:ilvl="2" w:tplc="F1AABB9C" w:tentative="1">
      <w:start w:val="1"/>
      <w:numFmt w:val="bullet"/>
      <w:lvlText w:val="•"/>
      <w:lvlJc w:val="left"/>
      <w:pPr>
        <w:tabs>
          <w:tab w:val="num" w:pos="2160"/>
        </w:tabs>
        <w:ind w:left="2160" w:hanging="360"/>
      </w:pPr>
      <w:rPr>
        <w:rFonts w:ascii="Arial" w:hAnsi="Arial" w:hint="default"/>
      </w:rPr>
    </w:lvl>
    <w:lvl w:ilvl="3" w:tplc="C68C60C8" w:tentative="1">
      <w:start w:val="1"/>
      <w:numFmt w:val="bullet"/>
      <w:lvlText w:val="•"/>
      <w:lvlJc w:val="left"/>
      <w:pPr>
        <w:tabs>
          <w:tab w:val="num" w:pos="2880"/>
        </w:tabs>
        <w:ind w:left="2880" w:hanging="360"/>
      </w:pPr>
      <w:rPr>
        <w:rFonts w:ascii="Arial" w:hAnsi="Arial" w:hint="default"/>
      </w:rPr>
    </w:lvl>
    <w:lvl w:ilvl="4" w:tplc="41023A70" w:tentative="1">
      <w:start w:val="1"/>
      <w:numFmt w:val="bullet"/>
      <w:lvlText w:val="•"/>
      <w:lvlJc w:val="left"/>
      <w:pPr>
        <w:tabs>
          <w:tab w:val="num" w:pos="3600"/>
        </w:tabs>
        <w:ind w:left="3600" w:hanging="360"/>
      </w:pPr>
      <w:rPr>
        <w:rFonts w:ascii="Arial" w:hAnsi="Arial" w:hint="default"/>
      </w:rPr>
    </w:lvl>
    <w:lvl w:ilvl="5" w:tplc="56C88D3A" w:tentative="1">
      <w:start w:val="1"/>
      <w:numFmt w:val="bullet"/>
      <w:lvlText w:val="•"/>
      <w:lvlJc w:val="left"/>
      <w:pPr>
        <w:tabs>
          <w:tab w:val="num" w:pos="4320"/>
        </w:tabs>
        <w:ind w:left="4320" w:hanging="360"/>
      </w:pPr>
      <w:rPr>
        <w:rFonts w:ascii="Arial" w:hAnsi="Arial" w:hint="default"/>
      </w:rPr>
    </w:lvl>
    <w:lvl w:ilvl="6" w:tplc="68502B60" w:tentative="1">
      <w:start w:val="1"/>
      <w:numFmt w:val="bullet"/>
      <w:lvlText w:val="•"/>
      <w:lvlJc w:val="left"/>
      <w:pPr>
        <w:tabs>
          <w:tab w:val="num" w:pos="5040"/>
        </w:tabs>
        <w:ind w:left="5040" w:hanging="360"/>
      </w:pPr>
      <w:rPr>
        <w:rFonts w:ascii="Arial" w:hAnsi="Arial" w:hint="default"/>
      </w:rPr>
    </w:lvl>
    <w:lvl w:ilvl="7" w:tplc="6CB84C9E" w:tentative="1">
      <w:start w:val="1"/>
      <w:numFmt w:val="bullet"/>
      <w:lvlText w:val="•"/>
      <w:lvlJc w:val="left"/>
      <w:pPr>
        <w:tabs>
          <w:tab w:val="num" w:pos="5760"/>
        </w:tabs>
        <w:ind w:left="5760" w:hanging="360"/>
      </w:pPr>
      <w:rPr>
        <w:rFonts w:ascii="Arial" w:hAnsi="Arial" w:hint="default"/>
      </w:rPr>
    </w:lvl>
    <w:lvl w:ilvl="8" w:tplc="AA2A7C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E"/>
    <w:rsid w:val="00021349"/>
    <w:rsid w:val="00044C64"/>
    <w:rsid w:val="002D4EE6"/>
    <w:rsid w:val="00372D0B"/>
    <w:rsid w:val="005311A0"/>
    <w:rsid w:val="005549D9"/>
    <w:rsid w:val="006061DD"/>
    <w:rsid w:val="00671B1E"/>
    <w:rsid w:val="007107A1"/>
    <w:rsid w:val="00762585"/>
    <w:rsid w:val="00817041"/>
    <w:rsid w:val="00B816DE"/>
    <w:rsid w:val="00C162DE"/>
    <w:rsid w:val="00C815D8"/>
    <w:rsid w:val="00C84A73"/>
    <w:rsid w:val="00FC0409"/>
    <w:rsid w:val="00FC2F0C"/>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455B2BE-9327-4DFA-88D0-F323E68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B1E"/>
    <w:pPr>
      <w:spacing w:after="0" w:line="240" w:lineRule="auto"/>
    </w:pPr>
    <w:rPr>
      <w:sz w:val="24"/>
      <w:szCs w:val="24"/>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1B1E"/>
    <w:pPr>
      <w:tabs>
        <w:tab w:val="center" w:pos="4536"/>
        <w:tab w:val="right" w:pos="9072"/>
      </w:tabs>
    </w:pPr>
  </w:style>
  <w:style w:type="character" w:customStyle="1" w:styleId="HlavikaChar">
    <w:name w:val="Hlavička Char"/>
    <w:basedOn w:val="Predvolenpsmoodseku"/>
    <w:link w:val="Hlavika"/>
    <w:uiPriority w:val="99"/>
    <w:rsid w:val="00671B1E"/>
    <w:rPr>
      <w:sz w:val="24"/>
      <w:szCs w:val="24"/>
      <w:lang w:val="cs-CZ" w:eastAsia="en-US"/>
    </w:rPr>
  </w:style>
  <w:style w:type="paragraph" w:styleId="Odsekzoznamu">
    <w:name w:val="List Paragraph"/>
    <w:basedOn w:val="Normlny"/>
    <w:uiPriority w:val="34"/>
    <w:qFormat/>
    <w:rsid w:val="00671B1E"/>
    <w:pPr>
      <w:ind w:left="720"/>
      <w:contextualSpacing/>
    </w:pPr>
  </w:style>
  <w:style w:type="character" w:styleId="Hypertextovprepojenie">
    <w:name w:val="Hyperlink"/>
    <w:basedOn w:val="Predvolenpsmoodseku"/>
    <w:uiPriority w:val="99"/>
    <w:unhideWhenUsed/>
    <w:rsid w:val="00671B1E"/>
    <w:rPr>
      <w:color w:val="0000FF"/>
      <w:u w:val="single"/>
    </w:rPr>
  </w:style>
  <w:style w:type="paragraph" w:customStyle="1" w:styleId="Default">
    <w:name w:val="Default"/>
    <w:rsid w:val="00671B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762585"/>
    <w:pPr>
      <w:tabs>
        <w:tab w:val="center" w:pos="4536"/>
        <w:tab w:val="right" w:pos="9072"/>
      </w:tabs>
    </w:pPr>
  </w:style>
  <w:style w:type="character" w:customStyle="1" w:styleId="PtaChar">
    <w:name w:val="Päta Char"/>
    <w:basedOn w:val="Predvolenpsmoodseku"/>
    <w:link w:val="Pta"/>
    <w:uiPriority w:val="99"/>
    <w:rsid w:val="00762585"/>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271">
      <w:bodyDiv w:val="1"/>
      <w:marLeft w:val="0"/>
      <w:marRight w:val="0"/>
      <w:marTop w:val="0"/>
      <w:marBottom w:val="0"/>
      <w:divBdr>
        <w:top w:val="none" w:sz="0" w:space="0" w:color="auto"/>
        <w:left w:val="none" w:sz="0" w:space="0" w:color="auto"/>
        <w:bottom w:val="none" w:sz="0" w:space="0" w:color="auto"/>
        <w:right w:val="none" w:sz="0" w:space="0" w:color="auto"/>
      </w:divBdr>
      <w:divsChild>
        <w:div w:id="848253571">
          <w:marLeft w:val="446"/>
          <w:marRight w:val="0"/>
          <w:marTop w:val="67"/>
          <w:marBottom w:val="0"/>
          <w:divBdr>
            <w:top w:val="none" w:sz="0" w:space="0" w:color="auto"/>
            <w:left w:val="none" w:sz="0" w:space="0" w:color="auto"/>
            <w:bottom w:val="none" w:sz="0" w:space="0" w:color="auto"/>
            <w:right w:val="none" w:sz="0" w:space="0" w:color="auto"/>
          </w:divBdr>
        </w:div>
      </w:divsChild>
    </w:div>
    <w:div w:id="326977688">
      <w:bodyDiv w:val="1"/>
      <w:marLeft w:val="0"/>
      <w:marRight w:val="0"/>
      <w:marTop w:val="0"/>
      <w:marBottom w:val="0"/>
      <w:divBdr>
        <w:top w:val="none" w:sz="0" w:space="0" w:color="auto"/>
        <w:left w:val="none" w:sz="0" w:space="0" w:color="auto"/>
        <w:bottom w:val="none" w:sz="0" w:space="0" w:color="auto"/>
        <w:right w:val="none" w:sz="0" w:space="0" w:color="auto"/>
      </w:divBdr>
      <w:divsChild>
        <w:div w:id="23869187">
          <w:marLeft w:val="547"/>
          <w:marRight w:val="0"/>
          <w:marTop w:val="180"/>
          <w:marBottom w:val="180"/>
          <w:divBdr>
            <w:top w:val="none" w:sz="0" w:space="0" w:color="auto"/>
            <w:left w:val="none" w:sz="0" w:space="0" w:color="auto"/>
            <w:bottom w:val="none" w:sz="0" w:space="0" w:color="auto"/>
            <w:right w:val="none" w:sz="0" w:space="0" w:color="auto"/>
          </w:divBdr>
        </w:div>
      </w:divsChild>
    </w:div>
    <w:div w:id="467822593">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7">
          <w:marLeft w:val="547"/>
          <w:marRight w:val="0"/>
          <w:marTop w:val="180"/>
          <w:marBottom w:val="180"/>
          <w:divBdr>
            <w:top w:val="none" w:sz="0" w:space="0" w:color="auto"/>
            <w:left w:val="none" w:sz="0" w:space="0" w:color="auto"/>
            <w:bottom w:val="none" w:sz="0" w:space="0" w:color="auto"/>
            <w:right w:val="none" w:sz="0" w:space="0" w:color="auto"/>
          </w:divBdr>
        </w:div>
        <w:div w:id="825441070">
          <w:marLeft w:val="547"/>
          <w:marRight w:val="0"/>
          <w:marTop w:val="180"/>
          <w:marBottom w:val="180"/>
          <w:divBdr>
            <w:top w:val="none" w:sz="0" w:space="0" w:color="auto"/>
            <w:left w:val="none" w:sz="0" w:space="0" w:color="auto"/>
            <w:bottom w:val="none" w:sz="0" w:space="0" w:color="auto"/>
            <w:right w:val="none" w:sz="0" w:space="0" w:color="auto"/>
          </w:divBdr>
        </w:div>
        <w:div w:id="1917662208">
          <w:marLeft w:val="547"/>
          <w:marRight w:val="0"/>
          <w:marTop w:val="180"/>
          <w:marBottom w:val="180"/>
          <w:divBdr>
            <w:top w:val="none" w:sz="0" w:space="0" w:color="auto"/>
            <w:left w:val="none" w:sz="0" w:space="0" w:color="auto"/>
            <w:bottom w:val="none" w:sz="0" w:space="0" w:color="auto"/>
            <w:right w:val="none" w:sz="0" w:space="0" w:color="auto"/>
          </w:divBdr>
        </w:div>
        <w:div w:id="1639610011">
          <w:marLeft w:val="547"/>
          <w:marRight w:val="0"/>
          <w:marTop w:val="180"/>
          <w:marBottom w:val="180"/>
          <w:divBdr>
            <w:top w:val="none" w:sz="0" w:space="0" w:color="auto"/>
            <w:left w:val="none" w:sz="0" w:space="0" w:color="auto"/>
            <w:bottom w:val="none" w:sz="0" w:space="0" w:color="auto"/>
            <w:right w:val="none" w:sz="0" w:space="0" w:color="auto"/>
          </w:divBdr>
        </w:div>
        <w:div w:id="837382955">
          <w:marLeft w:val="547"/>
          <w:marRight w:val="0"/>
          <w:marTop w:val="180"/>
          <w:marBottom w:val="180"/>
          <w:divBdr>
            <w:top w:val="none" w:sz="0" w:space="0" w:color="auto"/>
            <w:left w:val="none" w:sz="0" w:space="0" w:color="auto"/>
            <w:bottom w:val="none" w:sz="0" w:space="0" w:color="auto"/>
            <w:right w:val="none" w:sz="0" w:space="0" w:color="auto"/>
          </w:divBdr>
        </w:div>
        <w:div w:id="1171407310">
          <w:marLeft w:val="547"/>
          <w:marRight w:val="0"/>
          <w:marTop w:val="180"/>
          <w:marBottom w:val="180"/>
          <w:divBdr>
            <w:top w:val="none" w:sz="0" w:space="0" w:color="auto"/>
            <w:left w:val="none" w:sz="0" w:space="0" w:color="auto"/>
            <w:bottom w:val="none" w:sz="0" w:space="0" w:color="auto"/>
            <w:right w:val="none" w:sz="0" w:space="0" w:color="auto"/>
          </w:divBdr>
        </w:div>
      </w:divsChild>
    </w:div>
    <w:div w:id="1223759574">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547"/>
          <w:marRight w:val="0"/>
          <w:marTop w:val="180"/>
          <w:marBottom w:val="180"/>
          <w:divBdr>
            <w:top w:val="none" w:sz="0" w:space="0" w:color="auto"/>
            <w:left w:val="none" w:sz="0" w:space="0" w:color="auto"/>
            <w:bottom w:val="none" w:sz="0" w:space="0" w:color="auto"/>
            <w:right w:val="none" w:sz="0" w:space="0" w:color="auto"/>
          </w:divBdr>
        </w:div>
        <w:div w:id="1485463390">
          <w:marLeft w:val="547"/>
          <w:marRight w:val="0"/>
          <w:marTop w:val="180"/>
          <w:marBottom w:val="180"/>
          <w:divBdr>
            <w:top w:val="none" w:sz="0" w:space="0" w:color="auto"/>
            <w:left w:val="none" w:sz="0" w:space="0" w:color="auto"/>
            <w:bottom w:val="none" w:sz="0" w:space="0" w:color="auto"/>
            <w:right w:val="none" w:sz="0" w:space="0" w:color="auto"/>
          </w:divBdr>
        </w:div>
      </w:divsChild>
    </w:div>
    <w:div w:id="1958102992">
      <w:bodyDiv w:val="1"/>
      <w:marLeft w:val="0"/>
      <w:marRight w:val="0"/>
      <w:marTop w:val="0"/>
      <w:marBottom w:val="0"/>
      <w:divBdr>
        <w:top w:val="none" w:sz="0" w:space="0" w:color="auto"/>
        <w:left w:val="none" w:sz="0" w:space="0" w:color="auto"/>
        <w:bottom w:val="none" w:sz="0" w:space="0" w:color="auto"/>
        <w:right w:val="none" w:sz="0" w:space="0" w:color="auto"/>
      </w:divBdr>
    </w:div>
    <w:div w:id="2046905481">
      <w:bodyDiv w:val="1"/>
      <w:marLeft w:val="0"/>
      <w:marRight w:val="0"/>
      <w:marTop w:val="0"/>
      <w:marBottom w:val="0"/>
      <w:divBdr>
        <w:top w:val="none" w:sz="0" w:space="0" w:color="auto"/>
        <w:left w:val="none" w:sz="0" w:space="0" w:color="auto"/>
        <w:bottom w:val="none" w:sz="0" w:space="0" w:color="auto"/>
        <w:right w:val="none" w:sz="0" w:space="0" w:color="auto"/>
      </w:divBdr>
      <w:divsChild>
        <w:div w:id="1356005932">
          <w:marLeft w:val="547"/>
          <w:marRight w:val="0"/>
          <w:marTop w:val="180"/>
          <w:marBottom w:val="180"/>
          <w:divBdr>
            <w:top w:val="none" w:sz="0" w:space="0" w:color="auto"/>
            <w:left w:val="none" w:sz="0" w:space="0" w:color="auto"/>
            <w:bottom w:val="none" w:sz="0" w:space="0" w:color="auto"/>
            <w:right w:val="none" w:sz="0" w:space="0" w:color="auto"/>
          </w:divBdr>
        </w:div>
        <w:div w:id="1771318080">
          <w:marLeft w:val="547"/>
          <w:marRight w:val="0"/>
          <w:marTop w:val="180"/>
          <w:marBottom w:val="180"/>
          <w:divBdr>
            <w:top w:val="none" w:sz="0" w:space="0" w:color="auto"/>
            <w:left w:val="none" w:sz="0" w:space="0" w:color="auto"/>
            <w:bottom w:val="none" w:sz="0" w:space="0" w:color="auto"/>
            <w:right w:val="none" w:sz="0" w:space="0" w:color="auto"/>
          </w:divBdr>
        </w:div>
        <w:div w:id="1667249756">
          <w:marLeft w:val="547"/>
          <w:marRight w:val="0"/>
          <w:marTop w:val="180"/>
          <w:marBottom w:val="180"/>
          <w:divBdr>
            <w:top w:val="none" w:sz="0" w:space="0" w:color="auto"/>
            <w:left w:val="none" w:sz="0" w:space="0" w:color="auto"/>
            <w:bottom w:val="none" w:sz="0" w:space="0" w:color="auto"/>
            <w:right w:val="none" w:sz="0" w:space="0" w:color="auto"/>
          </w:divBdr>
        </w:div>
        <w:div w:id="1289822940">
          <w:marLeft w:val="547"/>
          <w:marRight w:val="0"/>
          <w:marTop w:val="180"/>
          <w:marBottom w:val="180"/>
          <w:divBdr>
            <w:top w:val="none" w:sz="0" w:space="0" w:color="auto"/>
            <w:left w:val="none" w:sz="0" w:space="0" w:color="auto"/>
            <w:bottom w:val="none" w:sz="0" w:space="0" w:color="auto"/>
            <w:right w:val="none" w:sz="0" w:space="0" w:color="auto"/>
          </w:divBdr>
        </w:div>
        <w:div w:id="1558056372">
          <w:marLeft w:val="547"/>
          <w:marRight w:val="0"/>
          <w:marTop w:val="180"/>
          <w:marBottom w:val="180"/>
          <w:divBdr>
            <w:top w:val="none" w:sz="0" w:space="0" w:color="auto"/>
            <w:left w:val="none" w:sz="0" w:space="0" w:color="auto"/>
            <w:bottom w:val="none" w:sz="0" w:space="0" w:color="auto"/>
            <w:right w:val="none" w:sz="0" w:space="0" w:color="auto"/>
          </w:divBdr>
        </w:div>
        <w:div w:id="1063722326">
          <w:marLeft w:val="547"/>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atrnava.sme.sk/c/7913395/nemocnica-dostala-od-lidl-u-dva-nove-inkubatory.html" TargetMode="External"/><Relationship Id="rId13" Type="http://schemas.openxmlformats.org/officeDocument/2006/relationships/hyperlink" Target="https://www.zilinak.sk/prispevky/1991/zilinska-nemocnica-dostala-tri-nove-inkubator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ystricoviny.sk/spravy/foto-lidl-venoval-rooseveltke-dva-inkubatory-dfnp-dostala-tri/" TargetMode="External"/><Relationship Id="rId12" Type="http://schemas.openxmlformats.org/officeDocument/2006/relationships/hyperlink" Target="http://www.kosicednes.sk/dennik/clanky/kosickym-nemocniciam-odovzdali-nove-inkubatory/" TargetMode="External"/><Relationship Id="rId17" Type="http://schemas.openxmlformats.org/officeDocument/2006/relationships/hyperlink" Target="http://spravy.pravda.sk/domace/clanok/353532-detske-nemocnice-potrebuju-darcov/" TargetMode="External"/><Relationship Id="rId2" Type="http://schemas.openxmlformats.org/officeDocument/2006/relationships/styles" Target="styles.xml"/><Relationship Id="rId16" Type="http://schemas.openxmlformats.org/officeDocument/2006/relationships/hyperlink" Target="https://www.facebook.com/lidlslovensko/photos/?tab=album&amp;album_id=8035491430951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s.sk/clanok/14999/lidl_venoval_fakultnej_nemocnici_v_presove_tri_inkubatory.html" TargetMode="External"/><Relationship Id="rId5" Type="http://schemas.openxmlformats.org/officeDocument/2006/relationships/footnotes" Target="footnotes.xml"/><Relationship Id="rId15" Type="http://schemas.openxmlformats.org/officeDocument/2006/relationships/hyperlink" Target="http://www.dobrenoviny.sk/c/50835/detske-kardiocentrum-dostalo-do-daru-zivot-zachranujuce-inkubatory" TargetMode="External"/><Relationship Id="rId10" Type="http://schemas.openxmlformats.org/officeDocument/2006/relationships/hyperlink" Target="http://www.teraz.sk/zdravie/zdravie-detske-nemocnice-ziskali-z-pr/138048-clano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tn.sk/308-lidlvenovaltrencin" TargetMode="External"/><Relationship Id="rId14" Type="http://schemas.openxmlformats.org/officeDocument/2006/relationships/hyperlink" Target="http://www.priekopnik.sk/foto-v-nemocnici-f-d-roosevelta-pribudlo-pat-spickovych-zivot-zachranujucich-inkubatoro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5</cp:revision>
  <dcterms:created xsi:type="dcterms:W3CDTF">2016-10-07T13:50:00Z</dcterms:created>
  <dcterms:modified xsi:type="dcterms:W3CDTF">2016-10-14T15:40:00Z</dcterms:modified>
</cp:coreProperties>
</file>