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05" w:rsidRPr="00C8667D" w:rsidRDefault="00EE7405">
      <w:pPr>
        <w:rPr>
          <w:sz w:val="24"/>
          <w:szCs w:val="24"/>
          <w:highlight w:val="yellow"/>
        </w:rPr>
      </w:pPr>
      <w:r w:rsidRPr="00C8667D">
        <w:rPr>
          <w:sz w:val="24"/>
          <w:szCs w:val="24"/>
          <w:highlight w:val="yellow"/>
        </w:rPr>
        <w:t>Zhrnutie</w:t>
      </w:r>
    </w:p>
    <w:p w:rsidR="00582C69" w:rsidRPr="00C8667D" w:rsidRDefault="00EE7405">
      <w:pPr>
        <w:rPr>
          <w:sz w:val="24"/>
          <w:szCs w:val="24"/>
        </w:rPr>
      </w:pPr>
      <w:r w:rsidRPr="00C8667D">
        <w:rPr>
          <w:sz w:val="24"/>
          <w:szCs w:val="24"/>
          <w:highlight w:val="yellow"/>
        </w:rPr>
        <w:t xml:space="preserve">Počet povolených znakov bez medzier </w:t>
      </w:r>
      <w:r w:rsidRPr="00C8667D">
        <w:rPr>
          <w:rStyle w:val="remain"/>
          <w:sz w:val="24"/>
          <w:szCs w:val="24"/>
          <w:highlight w:val="yellow"/>
        </w:rPr>
        <w:t>0</w:t>
      </w:r>
      <w:r w:rsidRPr="00C8667D">
        <w:rPr>
          <w:sz w:val="24"/>
          <w:szCs w:val="24"/>
          <w:highlight w:val="yellow"/>
        </w:rPr>
        <w:t>/</w:t>
      </w:r>
      <w:r w:rsidRPr="00C8667D">
        <w:rPr>
          <w:rStyle w:val="limit"/>
          <w:sz w:val="24"/>
          <w:szCs w:val="24"/>
          <w:highlight w:val="yellow"/>
        </w:rPr>
        <w:t>500</w:t>
      </w:r>
      <w:r w:rsidRPr="00C8667D">
        <w:rPr>
          <w:sz w:val="24"/>
          <w:szCs w:val="24"/>
          <w:highlight w:val="yellow"/>
        </w:rPr>
        <w:t xml:space="preserve"> </w:t>
      </w:r>
      <w:r w:rsidRPr="00C8667D">
        <w:rPr>
          <w:sz w:val="24"/>
          <w:szCs w:val="24"/>
          <w:highlight w:val="yellow"/>
        </w:rPr>
        <w:b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w:t>
      </w:r>
    </w:p>
    <w:p w:rsidR="00EE7405" w:rsidRDefault="00EC6876" w:rsidP="00A2739B">
      <w:pPr>
        <w:jc w:val="both"/>
        <w:rPr>
          <w:sz w:val="24"/>
          <w:szCs w:val="24"/>
        </w:rPr>
      </w:pPr>
      <w:r w:rsidRPr="00F40946">
        <w:rPr>
          <w:sz w:val="24"/>
          <w:szCs w:val="24"/>
        </w:rPr>
        <w:t xml:space="preserve">Tému sporenia komunikujú pravidelne všetky banky, no len výnimočne je k dispozícii nejaký výraznejší </w:t>
      </w:r>
      <w:r w:rsidR="00F40946">
        <w:rPr>
          <w:sz w:val="24"/>
          <w:szCs w:val="24"/>
        </w:rPr>
        <w:t xml:space="preserve">produktový </w:t>
      </w:r>
      <w:r w:rsidRPr="00F40946">
        <w:rPr>
          <w:sz w:val="24"/>
          <w:szCs w:val="24"/>
        </w:rPr>
        <w:t xml:space="preserve">benefit – úroky a podmienky nie sú príliš výrazným diferenciátorom. </w:t>
      </w:r>
      <w:r w:rsidR="007C6D20" w:rsidRPr="00F40946">
        <w:rPr>
          <w:sz w:val="24"/>
          <w:szCs w:val="24"/>
        </w:rPr>
        <w:t xml:space="preserve"> </w:t>
      </w:r>
      <w:r w:rsidRPr="00F40946">
        <w:rPr>
          <w:sz w:val="24"/>
          <w:szCs w:val="24"/>
        </w:rPr>
        <w:t>Hľadali sme teda spôsob, ako cieľovú skupinu inšpirovať k sporeniu a</w:t>
      </w:r>
      <w:r w:rsidR="004604E9">
        <w:rPr>
          <w:sz w:val="24"/>
          <w:szCs w:val="24"/>
        </w:rPr>
        <w:t> edukovať ju</w:t>
      </w:r>
      <w:r w:rsidRPr="00F40946">
        <w:rPr>
          <w:sz w:val="24"/>
          <w:szCs w:val="24"/>
        </w:rPr>
        <w:t xml:space="preserve">, že aj </w:t>
      </w:r>
      <w:r w:rsidR="00F40946">
        <w:rPr>
          <w:sz w:val="24"/>
          <w:szCs w:val="24"/>
        </w:rPr>
        <w:t xml:space="preserve">usporené </w:t>
      </w:r>
      <w:r w:rsidRPr="00F40946">
        <w:rPr>
          <w:sz w:val="24"/>
          <w:szCs w:val="24"/>
        </w:rPr>
        <w:t xml:space="preserve">malé sumy môžu priniesť veľké potešenie. Využili sme pritom </w:t>
      </w:r>
      <w:r w:rsidR="00AB1292" w:rsidRPr="00F40946">
        <w:rPr>
          <w:sz w:val="24"/>
          <w:szCs w:val="24"/>
        </w:rPr>
        <w:t>Faceboard</w:t>
      </w:r>
      <w:r w:rsidRPr="00F40946">
        <w:rPr>
          <w:sz w:val="24"/>
          <w:szCs w:val="24"/>
        </w:rPr>
        <w:t xml:space="preserve"> – technológiu, ktorú banky alebo obchodné reťazce využívajú na meranie zákazníckej spokojnosti. </w:t>
      </w:r>
      <w:r w:rsidR="00F40946" w:rsidRPr="00F40946">
        <w:rPr>
          <w:sz w:val="24"/>
          <w:szCs w:val="24"/>
        </w:rPr>
        <w:t>My sme toto zariadenie, umožňujúce detekciu tváre</w:t>
      </w:r>
      <w:r w:rsidR="00AB1292" w:rsidRPr="00F40946">
        <w:rPr>
          <w:sz w:val="24"/>
          <w:szCs w:val="24"/>
        </w:rPr>
        <w:t xml:space="preserve"> </w:t>
      </w:r>
      <w:r w:rsidR="0064498F" w:rsidRPr="00F40946">
        <w:rPr>
          <w:sz w:val="24"/>
          <w:szCs w:val="24"/>
        </w:rPr>
        <w:t>okoloidúcich a</w:t>
      </w:r>
      <w:r w:rsidR="00F40946">
        <w:rPr>
          <w:sz w:val="24"/>
          <w:szCs w:val="24"/>
        </w:rPr>
        <w:t xml:space="preserve"> personalizáciu ponuky, využili po prvýkrát na Slovensku aj na marketing. Tak vznikol </w:t>
      </w:r>
      <w:r w:rsidR="00F40946" w:rsidRPr="00F40946">
        <w:rPr>
          <w:sz w:val="24"/>
          <w:szCs w:val="24"/>
        </w:rPr>
        <w:t>Inšpirátor sporenia</w:t>
      </w:r>
      <w:r w:rsidR="0064498F" w:rsidRPr="00F40946">
        <w:rPr>
          <w:sz w:val="24"/>
          <w:szCs w:val="24"/>
        </w:rPr>
        <w:t xml:space="preserve">.  </w:t>
      </w:r>
      <w:r w:rsidR="00AB1292" w:rsidRPr="00F40946">
        <w:rPr>
          <w:sz w:val="24"/>
          <w:szCs w:val="24"/>
        </w:rPr>
        <w:t xml:space="preserve"> </w:t>
      </w:r>
    </w:p>
    <w:p w:rsidR="00A2739B" w:rsidRPr="00F40946" w:rsidRDefault="00A2739B" w:rsidP="00A2739B">
      <w:pPr>
        <w:jc w:val="both"/>
        <w:rPr>
          <w:sz w:val="24"/>
          <w:szCs w:val="24"/>
        </w:rPr>
      </w:pPr>
    </w:p>
    <w:p w:rsidR="00EE7405" w:rsidRPr="00C8667D" w:rsidRDefault="00EE7405">
      <w:pPr>
        <w:rPr>
          <w:sz w:val="24"/>
          <w:szCs w:val="24"/>
          <w:highlight w:val="yellow"/>
        </w:rPr>
      </w:pPr>
      <w:r w:rsidRPr="00C8667D">
        <w:rPr>
          <w:sz w:val="24"/>
          <w:szCs w:val="24"/>
          <w:highlight w:val="yellow"/>
        </w:rPr>
        <w:t xml:space="preserve">Výzva a cieľ </w:t>
      </w:r>
    </w:p>
    <w:p w:rsidR="00EE7405" w:rsidRPr="00C8667D" w:rsidRDefault="00EE7405">
      <w:pPr>
        <w:rPr>
          <w:sz w:val="24"/>
          <w:szCs w:val="24"/>
        </w:rPr>
      </w:pPr>
      <w:r w:rsidRPr="00C8667D">
        <w:rPr>
          <w:sz w:val="24"/>
          <w:szCs w:val="24"/>
          <w:highlight w:val="yellow"/>
        </w:rPr>
        <w:t xml:space="preserve">Počet povolených znakov bez medzier </w:t>
      </w:r>
      <w:r w:rsidRPr="00C8667D">
        <w:rPr>
          <w:rStyle w:val="remain"/>
          <w:sz w:val="24"/>
          <w:szCs w:val="24"/>
          <w:highlight w:val="yellow"/>
        </w:rPr>
        <w:t>0</w:t>
      </w:r>
      <w:r w:rsidRPr="00C8667D">
        <w:rPr>
          <w:sz w:val="24"/>
          <w:szCs w:val="24"/>
          <w:highlight w:val="yellow"/>
        </w:rPr>
        <w:t>/</w:t>
      </w:r>
      <w:r w:rsidRPr="00C8667D">
        <w:rPr>
          <w:rStyle w:val="limit"/>
          <w:sz w:val="24"/>
          <w:szCs w:val="24"/>
          <w:highlight w:val="yellow"/>
        </w:rPr>
        <w:t>500</w:t>
      </w:r>
      <w:r w:rsidRPr="00C8667D">
        <w:rPr>
          <w:sz w:val="24"/>
          <w:szCs w:val="24"/>
          <w:highlight w:val="yellow"/>
        </w:rPr>
        <w:t xml:space="preserve"> </w:t>
      </w:r>
      <w:r w:rsidRPr="00C8667D">
        <w:rPr>
          <w:sz w:val="24"/>
          <w:szCs w:val="24"/>
          <w:highlight w:val="yellow"/>
        </w:rPr>
        <w:br/>
        <w:t>Popíšte zadanie a uveďte stručný popis komunikačnej situácie. Akým komunikačnými výzvam bolo potrebné čeliť? Čo bolo vašou úlohou a aké boli ciele kampane?</w:t>
      </w:r>
    </w:p>
    <w:p w:rsidR="00D77B38" w:rsidRPr="00F40946" w:rsidRDefault="00F40946" w:rsidP="0063176F">
      <w:pPr>
        <w:rPr>
          <w:rFonts w:cs="Times New Roman"/>
          <w:bCs/>
          <w:sz w:val="24"/>
          <w:szCs w:val="24"/>
        </w:rPr>
      </w:pPr>
      <w:r w:rsidRPr="00F40946">
        <w:rPr>
          <w:rFonts w:cs="Times New Roman"/>
          <w:bCs/>
          <w:sz w:val="24"/>
          <w:szCs w:val="24"/>
        </w:rPr>
        <w:t>Kampaň mala</w:t>
      </w:r>
      <w:r w:rsidR="00D000C7" w:rsidRPr="00F40946">
        <w:rPr>
          <w:rFonts w:cs="Times New Roman"/>
          <w:bCs/>
          <w:sz w:val="24"/>
          <w:szCs w:val="24"/>
        </w:rPr>
        <w:t xml:space="preserve"> vyzdvihnúť</w:t>
      </w:r>
      <w:r w:rsidR="00413955" w:rsidRPr="00F40946">
        <w:rPr>
          <w:rFonts w:cs="Times New Roman"/>
          <w:bCs/>
          <w:sz w:val="24"/>
          <w:szCs w:val="24"/>
        </w:rPr>
        <w:t xml:space="preserve"> výhody sporenia a benefity </w:t>
      </w:r>
      <w:r w:rsidR="00D77B38" w:rsidRPr="00F40946">
        <w:rPr>
          <w:rFonts w:cs="Times New Roman"/>
          <w:bCs/>
          <w:sz w:val="24"/>
          <w:szCs w:val="24"/>
        </w:rPr>
        <w:t>Sporiac</w:t>
      </w:r>
      <w:r w:rsidR="00413955" w:rsidRPr="00F40946">
        <w:rPr>
          <w:rFonts w:cs="Times New Roman"/>
          <w:bCs/>
          <w:sz w:val="24"/>
          <w:szCs w:val="24"/>
        </w:rPr>
        <w:t>eho</w:t>
      </w:r>
      <w:r w:rsidR="00D77B38" w:rsidRPr="00F40946">
        <w:rPr>
          <w:rFonts w:cs="Times New Roman"/>
          <w:bCs/>
          <w:sz w:val="24"/>
          <w:szCs w:val="24"/>
        </w:rPr>
        <w:t xml:space="preserve"> účt</w:t>
      </w:r>
      <w:r w:rsidR="00413955" w:rsidRPr="00F40946">
        <w:rPr>
          <w:rFonts w:cs="Times New Roman"/>
          <w:bCs/>
          <w:sz w:val="24"/>
          <w:szCs w:val="24"/>
        </w:rPr>
        <w:t>u</w:t>
      </w:r>
      <w:r w:rsidR="00D77B38" w:rsidRPr="00F40946">
        <w:rPr>
          <w:rFonts w:cs="Times New Roman"/>
          <w:bCs/>
          <w:sz w:val="24"/>
          <w:szCs w:val="24"/>
        </w:rPr>
        <w:t xml:space="preserve"> Depozit:</w:t>
      </w:r>
    </w:p>
    <w:p w:rsidR="00D77B38" w:rsidRPr="00F40946" w:rsidRDefault="00D77B38" w:rsidP="00D77B38">
      <w:pPr>
        <w:pStyle w:val="ListParagraph"/>
        <w:numPr>
          <w:ilvl w:val="0"/>
          <w:numId w:val="5"/>
        </w:numPr>
        <w:rPr>
          <w:rFonts w:asciiTheme="minorHAnsi" w:hAnsiTheme="minorHAnsi"/>
          <w:sz w:val="24"/>
          <w:szCs w:val="24"/>
        </w:rPr>
      </w:pPr>
      <w:r w:rsidRPr="00F40946">
        <w:rPr>
          <w:rFonts w:asciiTheme="minorHAnsi" w:hAnsiTheme="minorHAnsi"/>
          <w:bCs/>
          <w:sz w:val="24"/>
          <w:szCs w:val="24"/>
        </w:rPr>
        <w:t>b</w:t>
      </w:r>
      <w:r w:rsidRPr="00F40946">
        <w:rPr>
          <w:rFonts w:asciiTheme="minorHAnsi" w:hAnsiTheme="minorHAnsi"/>
          <w:sz w:val="24"/>
          <w:szCs w:val="24"/>
        </w:rPr>
        <w:t>ezplatné zriadenie a vedenie účtu</w:t>
      </w:r>
    </w:p>
    <w:p w:rsidR="00D77B38" w:rsidRPr="00F40946" w:rsidRDefault="00D77B38" w:rsidP="00D77B38">
      <w:pPr>
        <w:pStyle w:val="ListParagraph"/>
        <w:numPr>
          <w:ilvl w:val="0"/>
          <w:numId w:val="5"/>
        </w:numPr>
        <w:rPr>
          <w:rFonts w:asciiTheme="minorHAnsi" w:hAnsiTheme="minorHAnsi"/>
          <w:sz w:val="24"/>
          <w:szCs w:val="24"/>
        </w:rPr>
      </w:pPr>
      <w:r w:rsidRPr="00F40946">
        <w:rPr>
          <w:rFonts w:asciiTheme="minorHAnsi" w:hAnsiTheme="minorHAnsi"/>
          <w:sz w:val="24"/>
          <w:szCs w:val="24"/>
        </w:rPr>
        <w:t>možnosť otvoriť neobmedzený počet účtov</w:t>
      </w:r>
    </w:p>
    <w:p w:rsidR="00A2739B" w:rsidRPr="00A2739B" w:rsidRDefault="00D77B38" w:rsidP="00A2739B">
      <w:pPr>
        <w:pStyle w:val="ListParagraph"/>
        <w:numPr>
          <w:ilvl w:val="0"/>
          <w:numId w:val="5"/>
        </w:numPr>
        <w:rPr>
          <w:rFonts w:asciiTheme="minorHAnsi" w:hAnsiTheme="minorHAnsi"/>
          <w:sz w:val="24"/>
          <w:szCs w:val="24"/>
        </w:rPr>
      </w:pPr>
      <w:r w:rsidRPr="00F40946">
        <w:rPr>
          <w:rFonts w:asciiTheme="minorHAnsi" w:hAnsiTheme="minorHAnsi"/>
          <w:bCs/>
          <w:sz w:val="24"/>
          <w:szCs w:val="24"/>
        </w:rPr>
        <w:t>možnosť v</w:t>
      </w:r>
      <w:r w:rsidR="00F40946" w:rsidRPr="00F40946">
        <w:rPr>
          <w:rFonts w:asciiTheme="minorHAnsi" w:hAnsiTheme="minorHAnsi"/>
          <w:bCs/>
          <w:sz w:val="24"/>
          <w:szCs w:val="24"/>
        </w:rPr>
        <w:t>ýberu raz za mesiac do výšky 25</w:t>
      </w:r>
      <w:r w:rsidRPr="00F40946">
        <w:rPr>
          <w:rFonts w:asciiTheme="minorHAnsi" w:hAnsiTheme="minorHAnsi"/>
          <w:bCs/>
          <w:sz w:val="24"/>
          <w:szCs w:val="24"/>
        </w:rPr>
        <w:t xml:space="preserve">% </w:t>
      </w:r>
    </w:p>
    <w:p w:rsidR="00A2739B" w:rsidRDefault="00A2739B" w:rsidP="00A2739B">
      <w:pPr>
        <w:spacing w:after="0" w:line="240" w:lineRule="auto"/>
        <w:rPr>
          <w:sz w:val="24"/>
          <w:szCs w:val="24"/>
        </w:rPr>
      </w:pPr>
    </w:p>
    <w:p w:rsidR="0063176F" w:rsidRPr="00A2739B" w:rsidRDefault="00D000C7" w:rsidP="00A2739B">
      <w:pPr>
        <w:spacing w:after="0" w:line="240" w:lineRule="auto"/>
        <w:jc w:val="both"/>
        <w:rPr>
          <w:sz w:val="24"/>
          <w:szCs w:val="24"/>
        </w:rPr>
      </w:pPr>
      <w:r w:rsidRPr="00A2739B">
        <w:rPr>
          <w:sz w:val="24"/>
          <w:szCs w:val="24"/>
        </w:rPr>
        <w:t>Cieľ</w:t>
      </w:r>
      <w:r w:rsidR="005C4EBD" w:rsidRPr="00A2739B">
        <w:rPr>
          <w:sz w:val="24"/>
          <w:szCs w:val="24"/>
        </w:rPr>
        <w:t>:</w:t>
      </w:r>
      <w:r w:rsidR="0063176F" w:rsidRPr="00A2739B">
        <w:rPr>
          <w:sz w:val="24"/>
          <w:szCs w:val="24"/>
        </w:rPr>
        <w:t xml:space="preserve"> </w:t>
      </w:r>
      <w:r w:rsidR="008237D0" w:rsidRPr="00A2739B">
        <w:rPr>
          <w:sz w:val="24"/>
          <w:szCs w:val="24"/>
        </w:rPr>
        <w:t xml:space="preserve">získať nových </w:t>
      </w:r>
      <w:r w:rsidR="0063176F" w:rsidRPr="00A2739B">
        <w:rPr>
          <w:sz w:val="24"/>
          <w:szCs w:val="24"/>
        </w:rPr>
        <w:t>a</w:t>
      </w:r>
      <w:r w:rsidR="008237D0" w:rsidRPr="00A2739B">
        <w:rPr>
          <w:sz w:val="24"/>
          <w:szCs w:val="24"/>
        </w:rPr>
        <w:t xml:space="preserve"> podporiť súčasných </w:t>
      </w:r>
      <w:r w:rsidR="005C4EBD" w:rsidRPr="00A2739B">
        <w:rPr>
          <w:sz w:val="24"/>
          <w:szCs w:val="24"/>
        </w:rPr>
        <w:t xml:space="preserve">klientov, </w:t>
      </w:r>
      <w:r w:rsidR="008237D0" w:rsidRPr="00A2739B">
        <w:rPr>
          <w:sz w:val="24"/>
          <w:szCs w:val="24"/>
        </w:rPr>
        <w:t xml:space="preserve">aby si </w:t>
      </w:r>
      <w:r w:rsidR="005C4EBD" w:rsidRPr="00A2739B">
        <w:rPr>
          <w:sz w:val="24"/>
          <w:szCs w:val="24"/>
        </w:rPr>
        <w:t xml:space="preserve">namiesto bežných účtov </w:t>
      </w:r>
      <w:r w:rsidR="008237D0" w:rsidRPr="00A2739B">
        <w:rPr>
          <w:bCs/>
          <w:sz w:val="24"/>
          <w:szCs w:val="24"/>
        </w:rPr>
        <w:t xml:space="preserve">pravidelne odkladali prostriedky na </w:t>
      </w:r>
      <w:r w:rsidR="005C4EBD" w:rsidRPr="00A2739B">
        <w:rPr>
          <w:sz w:val="24"/>
          <w:szCs w:val="24"/>
        </w:rPr>
        <w:t xml:space="preserve">výhodnejšom </w:t>
      </w:r>
      <w:r w:rsidR="008237D0" w:rsidRPr="00A2739B">
        <w:rPr>
          <w:bCs/>
          <w:sz w:val="24"/>
          <w:szCs w:val="24"/>
        </w:rPr>
        <w:t>sporiacom účte</w:t>
      </w:r>
      <w:r w:rsidR="00D34C4E" w:rsidRPr="00A2739B">
        <w:rPr>
          <w:bCs/>
          <w:sz w:val="24"/>
          <w:szCs w:val="24"/>
        </w:rPr>
        <w:t>.</w:t>
      </w:r>
      <w:r w:rsidR="005C4EBD" w:rsidRPr="00A2739B">
        <w:rPr>
          <w:bCs/>
          <w:sz w:val="24"/>
          <w:szCs w:val="24"/>
        </w:rPr>
        <w:t xml:space="preserve"> </w:t>
      </w:r>
      <w:r w:rsidR="0063176F" w:rsidRPr="00A2739B">
        <w:rPr>
          <w:sz w:val="24"/>
          <w:szCs w:val="24"/>
        </w:rPr>
        <w:t xml:space="preserve">Koncept </w:t>
      </w:r>
      <w:r w:rsidR="008237D0" w:rsidRPr="00A2739B">
        <w:rPr>
          <w:sz w:val="24"/>
          <w:szCs w:val="24"/>
        </w:rPr>
        <w:t>m</w:t>
      </w:r>
      <w:r w:rsidR="00D34C4E" w:rsidRPr="00A2739B">
        <w:rPr>
          <w:sz w:val="24"/>
          <w:szCs w:val="24"/>
        </w:rPr>
        <w:t>á</w:t>
      </w:r>
      <w:r w:rsidR="008237D0" w:rsidRPr="00A2739B">
        <w:rPr>
          <w:sz w:val="24"/>
          <w:szCs w:val="24"/>
        </w:rPr>
        <w:t xml:space="preserve"> byť </w:t>
      </w:r>
      <w:r w:rsidRPr="00A2739B">
        <w:rPr>
          <w:sz w:val="24"/>
          <w:szCs w:val="24"/>
        </w:rPr>
        <w:t xml:space="preserve">ďalej </w:t>
      </w:r>
      <w:r w:rsidR="0063176F" w:rsidRPr="00A2739B">
        <w:rPr>
          <w:bCs/>
          <w:sz w:val="24"/>
          <w:szCs w:val="24"/>
        </w:rPr>
        <w:t>rozvíjateľný v budúcnosti</w:t>
      </w:r>
      <w:r w:rsidR="0063176F" w:rsidRPr="00A2739B">
        <w:rPr>
          <w:sz w:val="24"/>
          <w:szCs w:val="24"/>
        </w:rPr>
        <w:t>.</w:t>
      </w:r>
      <w:r w:rsidR="00DA6BA6" w:rsidRPr="00A2739B">
        <w:rPr>
          <w:sz w:val="24"/>
          <w:szCs w:val="24"/>
        </w:rPr>
        <w:t xml:space="preserve"> </w:t>
      </w:r>
      <w:r w:rsidR="00DF2792" w:rsidRPr="00A2739B">
        <w:rPr>
          <w:sz w:val="24"/>
          <w:szCs w:val="24"/>
        </w:rPr>
        <w:t>Cieľová skupina: 25 – 60 rokov</w:t>
      </w:r>
    </w:p>
    <w:p w:rsidR="005C4EBD" w:rsidRPr="00F40946" w:rsidRDefault="00D000C7" w:rsidP="00A2739B">
      <w:pPr>
        <w:jc w:val="both"/>
        <w:rPr>
          <w:rFonts w:cs="Times New Roman"/>
          <w:sz w:val="24"/>
          <w:szCs w:val="24"/>
        </w:rPr>
      </w:pPr>
      <w:r w:rsidRPr="00F40946">
        <w:rPr>
          <w:rFonts w:cs="Times New Roman"/>
          <w:sz w:val="24"/>
          <w:szCs w:val="24"/>
        </w:rPr>
        <w:t xml:space="preserve">Výzva: </w:t>
      </w:r>
      <w:r w:rsidR="0063176F" w:rsidRPr="00F40946">
        <w:rPr>
          <w:rFonts w:cs="Times New Roman"/>
          <w:sz w:val="24"/>
          <w:szCs w:val="24"/>
        </w:rPr>
        <w:t xml:space="preserve">Sporenie </w:t>
      </w:r>
      <w:r w:rsidR="00AA19E5" w:rsidRPr="00F40946">
        <w:rPr>
          <w:rFonts w:cs="Times New Roman"/>
          <w:sz w:val="24"/>
          <w:szCs w:val="24"/>
        </w:rPr>
        <w:t xml:space="preserve">je v súčasnej dobe nízkych úrokových sadzieb málo </w:t>
      </w:r>
      <w:r w:rsidR="0063176F" w:rsidRPr="00F40946">
        <w:rPr>
          <w:rFonts w:cs="Times New Roman"/>
          <w:sz w:val="24"/>
          <w:szCs w:val="24"/>
        </w:rPr>
        <w:t>zaujímavé</w:t>
      </w:r>
      <w:r w:rsidR="00F40946" w:rsidRPr="00F40946">
        <w:rPr>
          <w:rFonts w:cs="Times New Roman"/>
          <w:sz w:val="24"/>
          <w:szCs w:val="24"/>
        </w:rPr>
        <w:t xml:space="preserve">. Ako </w:t>
      </w:r>
      <w:r w:rsidR="00AA19E5" w:rsidRPr="00F40946">
        <w:rPr>
          <w:rFonts w:cs="Times New Roman"/>
          <w:sz w:val="24"/>
          <w:szCs w:val="24"/>
        </w:rPr>
        <w:t xml:space="preserve">postaviť komunikáciu </w:t>
      </w:r>
      <w:r w:rsidR="00F40946" w:rsidRPr="00F40946">
        <w:rPr>
          <w:rFonts w:cs="Times New Roman"/>
          <w:sz w:val="24"/>
          <w:szCs w:val="24"/>
        </w:rPr>
        <w:t xml:space="preserve">sporenia dostatočne inovatívne a zaujímavo? </w:t>
      </w:r>
      <w:r w:rsidR="00AA19E5" w:rsidRPr="00F40946">
        <w:rPr>
          <w:rFonts w:cs="Times New Roman"/>
          <w:sz w:val="24"/>
          <w:szCs w:val="24"/>
        </w:rPr>
        <w:t xml:space="preserve"> </w:t>
      </w:r>
    </w:p>
    <w:p w:rsidR="00360E44" w:rsidRPr="00C8667D" w:rsidRDefault="00360E44">
      <w:pPr>
        <w:rPr>
          <w:sz w:val="24"/>
          <w:szCs w:val="24"/>
          <w:highlight w:val="yellow"/>
        </w:rPr>
      </w:pPr>
    </w:p>
    <w:p w:rsidR="00EE7405" w:rsidRPr="00C8667D" w:rsidRDefault="00EE7405">
      <w:pPr>
        <w:rPr>
          <w:sz w:val="24"/>
          <w:szCs w:val="24"/>
          <w:highlight w:val="yellow"/>
        </w:rPr>
      </w:pPr>
      <w:r w:rsidRPr="00C8667D">
        <w:rPr>
          <w:sz w:val="24"/>
          <w:szCs w:val="24"/>
          <w:highlight w:val="yellow"/>
        </w:rPr>
        <w:t xml:space="preserve">Strategia a plan </w:t>
      </w:r>
    </w:p>
    <w:p w:rsidR="00EE7405" w:rsidRPr="00C8667D" w:rsidRDefault="00EE7405">
      <w:pPr>
        <w:rPr>
          <w:sz w:val="24"/>
          <w:szCs w:val="24"/>
        </w:rPr>
      </w:pPr>
      <w:r w:rsidRPr="00C8667D">
        <w:rPr>
          <w:sz w:val="24"/>
          <w:szCs w:val="24"/>
          <w:highlight w:val="yellow"/>
        </w:rPr>
        <w:t xml:space="preserve">Počet povolených znakov bez medzier </w:t>
      </w:r>
      <w:r w:rsidRPr="00C8667D">
        <w:rPr>
          <w:rStyle w:val="remain"/>
          <w:sz w:val="24"/>
          <w:szCs w:val="24"/>
          <w:highlight w:val="yellow"/>
        </w:rPr>
        <w:t>0</w:t>
      </w:r>
      <w:r w:rsidRPr="00C8667D">
        <w:rPr>
          <w:sz w:val="24"/>
          <w:szCs w:val="24"/>
          <w:highlight w:val="yellow"/>
        </w:rPr>
        <w:t>/</w:t>
      </w:r>
      <w:r w:rsidRPr="00C8667D">
        <w:rPr>
          <w:rStyle w:val="limit"/>
          <w:sz w:val="24"/>
          <w:szCs w:val="24"/>
          <w:highlight w:val="yellow"/>
        </w:rPr>
        <w:t>500</w:t>
      </w:r>
      <w:r w:rsidRPr="00C8667D">
        <w:rPr>
          <w:sz w:val="24"/>
          <w:szCs w:val="24"/>
          <w:highlight w:val="yellow"/>
        </w:rPr>
        <w:t xml:space="preserve"> </w:t>
      </w:r>
      <w:r w:rsidRPr="00C8667D">
        <w:rPr>
          <w:sz w:val="24"/>
          <w:szCs w:val="24"/>
          <w:highlight w:val="yellow"/>
        </w:rPr>
        <w:br/>
        <w:t>Vysvetlite strategický prístupu k riešeniu komunikačnej výzvy. Popíšte idey riešenia, insighty, kreatívny pohľad na riešenie problému a plán kampane.</w:t>
      </w:r>
    </w:p>
    <w:p w:rsidR="00C548E3" w:rsidRPr="00C548E3" w:rsidRDefault="00601E36" w:rsidP="00A2739B">
      <w:pPr>
        <w:jc w:val="both"/>
        <w:rPr>
          <w:rFonts w:cs="Times New Roman"/>
          <w:sz w:val="24"/>
          <w:szCs w:val="24"/>
        </w:rPr>
      </w:pPr>
      <w:r w:rsidRPr="00C548E3">
        <w:rPr>
          <w:rFonts w:cs="Times New Roman"/>
          <w:sz w:val="24"/>
          <w:szCs w:val="24"/>
        </w:rPr>
        <w:t xml:space="preserve">Súčasné nízke úročenie sporiacich účtov </w:t>
      </w:r>
      <w:r w:rsidR="00C173E1" w:rsidRPr="00C548E3">
        <w:rPr>
          <w:rFonts w:cs="Times New Roman"/>
          <w:sz w:val="24"/>
          <w:szCs w:val="24"/>
        </w:rPr>
        <w:t xml:space="preserve">je </w:t>
      </w:r>
      <w:r w:rsidR="006F7F74" w:rsidRPr="00C548E3">
        <w:rPr>
          <w:rFonts w:cs="Times New Roman"/>
          <w:sz w:val="24"/>
          <w:szCs w:val="24"/>
        </w:rPr>
        <w:t xml:space="preserve">málo </w:t>
      </w:r>
      <w:r w:rsidR="005C4EBD" w:rsidRPr="00C548E3">
        <w:rPr>
          <w:rFonts w:cs="Times New Roman"/>
          <w:sz w:val="24"/>
          <w:szCs w:val="24"/>
        </w:rPr>
        <w:t>zaujímavé</w:t>
      </w:r>
      <w:r w:rsidR="002704B6" w:rsidRPr="00C548E3">
        <w:rPr>
          <w:rFonts w:cs="Times New Roman"/>
          <w:sz w:val="24"/>
          <w:szCs w:val="24"/>
        </w:rPr>
        <w:t xml:space="preserve">, </w:t>
      </w:r>
      <w:r w:rsidRPr="00C548E3">
        <w:rPr>
          <w:rFonts w:cs="Times New Roman"/>
          <w:sz w:val="24"/>
          <w:szCs w:val="24"/>
        </w:rPr>
        <w:t>komunikáci</w:t>
      </w:r>
      <w:r w:rsidR="00F40946" w:rsidRPr="00C548E3">
        <w:rPr>
          <w:rFonts w:cs="Times New Roman"/>
          <w:sz w:val="24"/>
          <w:szCs w:val="24"/>
        </w:rPr>
        <w:t>u</w:t>
      </w:r>
      <w:r w:rsidR="006F7F74" w:rsidRPr="00C548E3">
        <w:rPr>
          <w:rFonts w:cs="Times New Roman"/>
          <w:sz w:val="24"/>
          <w:szCs w:val="24"/>
        </w:rPr>
        <w:t xml:space="preserve"> na ňom nebolo možné postaviť</w:t>
      </w:r>
      <w:r w:rsidRPr="00C548E3">
        <w:rPr>
          <w:rFonts w:cs="Times New Roman"/>
          <w:sz w:val="24"/>
          <w:szCs w:val="24"/>
        </w:rPr>
        <w:t>. Rozhodli sme sa preto v</w:t>
      </w:r>
      <w:r w:rsidR="005C4EBD" w:rsidRPr="00C548E3">
        <w:rPr>
          <w:rFonts w:cs="Times New Roman"/>
          <w:sz w:val="24"/>
          <w:szCs w:val="24"/>
        </w:rPr>
        <w:t xml:space="preserve">yzdvihnúť dôležitosť </w:t>
      </w:r>
      <w:r w:rsidRPr="00C548E3">
        <w:rPr>
          <w:rFonts w:cs="Times New Roman"/>
          <w:sz w:val="24"/>
          <w:szCs w:val="24"/>
        </w:rPr>
        <w:t xml:space="preserve">sporenia </w:t>
      </w:r>
      <w:r w:rsidR="005C4EBD" w:rsidRPr="00C548E3">
        <w:rPr>
          <w:rFonts w:cs="Times New Roman"/>
          <w:sz w:val="24"/>
          <w:szCs w:val="24"/>
        </w:rPr>
        <w:t xml:space="preserve">pri vytváraní finančnej </w:t>
      </w:r>
      <w:r w:rsidR="005C4EBD" w:rsidRPr="00C548E3">
        <w:rPr>
          <w:rFonts w:cs="Times New Roman"/>
          <w:sz w:val="24"/>
          <w:szCs w:val="24"/>
        </w:rPr>
        <w:lastRenderedPageBreak/>
        <w:t>rezervy</w:t>
      </w:r>
      <w:r w:rsidR="00F40946" w:rsidRPr="00C548E3">
        <w:rPr>
          <w:rFonts w:cs="Times New Roman"/>
          <w:sz w:val="24"/>
          <w:szCs w:val="24"/>
        </w:rPr>
        <w:t>,</w:t>
      </w:r>
      <w:r w:rsidR="005C4EBD" w:rsidRPr="00C548E3">
        <w:rPr>
          <w:rFonts w:cs="Times New Roman"/>
          <w:sz w:val="24"/>
          <w:szCs w:val="24"/>
        </w:rPr>
        <w:t xml:space="preserve"> ako aj </w:t>
      </w:r>
      <w:r w:rsidRPr="00C548E3">
        <w:rPr>
          <w:rFonts w:cs="Times New Roman"/>
          <w:sz w:val="24"/>
          <w:szCs w:val="24"/>
        </w:rPr>
        <w:t xml:space="preserve">pri </w:t>
      </w:r>
      <w:r w:rsidR="005C4EBD" w:rsidRPr="00C548E3">
        <w:rPr>
          <w:rFonts w:cs="Times New Roman"/>
          <w:sz w:val="24"/>
          <w:szCs w:val="24"/>
        </w:rPr>
        <w:t xml:space="preserve">systematickom </w:t>
      </w:r>
      <w:r w:rsidRPr="00C548E3">
        <w:rPr>
          <w:rFonts w:cs="Times New Roman"/>
          <w:sz w:val="24"/>
          <w:szCs w:val="24"/>
        </w:rPr>
        <w:t xml:space="preserve">odkladaní si prostriedkov </w:t>
      </w:r>
      <w:r w:rsidR="005C4EBD" w:rsidRPr="00C548E3">
        <w:rPr>
          <w:rFonts w:cs="Times New Roman"/>
          <w:sz w:val="24"/>
          <w:szCs w:val="24"/>
        </w:rPr>
        <w:t>na</w:t>
      </w:r>
      <w:r w:rsidRPr="00C548E3">
        <w:rPr>
          <w:rFonts w:cs="Times New Roman"/>
          <w:sz w:val="24"/>
          <w:szCs w:val="24"/>
        </w:rPr>
        <w:t xml:space="preserve"> splnenie </w:t>
      </w:r>
      <w:r w:rsidR="005C4EBD" w:rsidRPr="00C548E3">
        <w:rPr>
          <w:rFonts w:cs="Times New Roman"/>
          <w:sz w:val="24"/>
          <w:szCs w:val="24"/>
        </w:rPr>
        <w:t>konkrétn</w:t>
      </w:r>
      <w:r w:rsidRPr="00C548E3">
        <w:rPr>
          <w:rFonts w:cs="Times New Roman"/>
          <w:sz w:val="24"/>
          <w:szCs w:val="24"/>
        </w:rPr>
        <w:t>eho</w:t>
      </w:r>
      <w:r w:rsidR="00F40946" w:rsidRPr="00C548E3">
        <w:rPr>
          <w:rFonts w:cs="Times New Roman"/>
          <w:sz w:val="24"/>
          <w:szCs w:val="24"/>
        </w:rPr>
        <w:t xml:space="preserve"> </w:t>
      </w:r>
      <w:r w:rsidR="005C4EBD" w:rsidRPr="00C548E3">
        <w:rPr>
          <w:rFonts w:cs="Times New Roman"/>
          <w:sz w:val="24"/>
          <w:szCs w:val="24"/>
        </w:rPr>
        <w:t>cieľ</w:t>
      </w:r>
      <w:r w:rsidRPr="00C548E3">
        <w:rPr>
          <w:rFonts w:cs="Times New Roman"/>
          <w:sz w:val="24"/>
          <w:szCs w:val="24"/>
        </w:rPr>
        <w:t>a</w:t>
      </w:r>
      <w:r w:rsidR="005C4EBD" w:rsidRPr="00C548E3">
        <w:rPr>
          <w:rFonts w:cs="Times New Roman"/>
          <w:sz w:val="24"/>
          <w:szCs w:val="24"/>
        </w:rPr>
        <w:t>.</w:t>
      </w:r>
      <w:r w:rsidR="006F7F74" w:rsidRPr="00C548E3">
        <w:rPr>
          <w:rFonts w:cs="Times New Roman"/>
          <w:sz w:val="24"/>
          <w:szCs w:val="24"/>
        </w:rPr>
        <w:t xml:space="preserve"> </w:t>
      </w:r>
      <w:r w:rsidRPr="00C548E3">
        <w:rPr>
          <w:rFonts w:cs="Times New Roman"/>
          <w:sz w:val="24"/>
          <w:szCs w:val="24"/>
        </w:rPr>
        <w:t>Psychologick</w:t>
      </w:r>
      <w:r w:rsidR="00F40946" w:rsidRPr="00C548E3">
        <w:rPr>
          <w:rFonts w:cs="Times New Roman"/>
          <w:sz w:val="24"/>
          <w:szCs w:val="24"/>
        </w:rPr>
        <w:t xml:space="preserve">ým insigthom je, že každý z nás si raz za čas dopraje nejaké potešenie, kúpi si nejaký darček, odmenu, niečo, </w:t>
      </w:r>
      <w:r w:rsidR="00C548E3" w:rsidRPr="00C548E3">
        <w:rPr>
          <w:rFonts w:cs="Times New Roman"/>
          <w:sz w:val="24"/>
          <w:szCs w:val="24"/>
        </w:rPr>
        <w:t>po čom</w:t>
      </w:r>
      <w:r w:rsidR="00F40946" w:rsidRPr="00C548E3">
        <w:rPr>
          <w:rFonts w:cs="Times New Roman"/>
          <w:sz w:val="24"/>
          <w:szCs w:val="24"/>
        </w:rPr>
        <w:t xml:space="preserve"> dlhšie </w:t>
      </w:r>
      <w:r w:rsidR="00C548E3" w:rsidRPr="00C548E3">
        <w:rPr>
          <w:rFonts w:cs="Times New Roman"/>
          <w:sz w:val="24"/>
          <w:szCs w:val="24"/>
        </w:rPr>
        <w:t>túži</w:t>
      </w:r>
      <w:r w:rsidR="00F40946" w:rsidRPr="00C548E3">
        <w:rPr>
          <w:rFonts w:cs="Times New Roman"/>
          <w:sz w:val="24"/>
          <w:szCs w:val="24"/>
        </w:rPr>
        <w:t xml:space="preserve">. </w:t>
      </w:r>
      <w:r w:rsidR="00C548E3" w:rsidRPr="00C548E3">
        <w:rPr>
          <w:rFonts w:cs="Times New Roman"/>
          <w:sz w:val="24"/>
          <w:szCs w:val="24"/>
        </w:rPr>
        <w:t xml:space="preserve">A hoci dnes si ľudia na splnenie týchto túžieb radi požičiavajú, chceli sme im v tejto kampani ukázať, že i sporením relatívne malých súm si môžu čoskoro svoje sny naplniť.  </w:t>
      </w:r>
    </w:p>
    <w:p w:rsidR="00A2739B" w:rsidRDefault="00A2739B">
      <w:pPr>
        <w:rPr>
          <w:sz w:val="24"/>
          <w:szCs w:val="24"/>
          <w:highlight w:val="yellow"/>
        </w:rPr>
      </w:pPr>
    </w:p>
    <w:p w:rsidR="00EE7405" w:rsidRPr="00C8667D" w:rsidRDefault="00EE7405">
      <w:pPr>
        <w:rPr>
          <w:sz w:val="24"/>
          <w:szCs w:val="24"/>
          <w:highlight w:val="yellow"/>
        </w:rPr>
      </w:pPr>
      <w:r w:rsidRPr="00C8667D">
        <w:rPr>
          <w:sz w:val="24"/>
          <w:szCs w:val="24"/>
          <w:highlight w:val="yellow"/>
        </w:rPr>
        <w:t xml:space="preserve">Realizácia </w:t>
      </w:r>
    </w:p>
    <w:p w:rsidR="00EE7405" w:rsidRPr="00C8667D" w:rsidRDefault="00EE7405">
      <w:pPr>
        <w:rPr>
          <w:sz w:val="24"/>
          <w:szCs w:val="24"/>
          <w:highlight w:val="yellow"/>
        </w:rPr>
      </w:pPr>
      <w:r w:rsidRPr="00C8667D">
        <w:rPr>
          <w:sz w:val="24"/>
          <w:szCs w:val="24"/>
          <w:highlight w:val="yellow"/>
        </w:rPr>
        <w:t xml:space="preserve">Počet povolených znakov bez medzier </w:t>
      </w:r>
      <w:r w:rsidRPr="00C8667D">
        <w:rPr>
          <w:rStyle w:val="remain"/>
          <w:sz w:val="24"/>
          <w:szCs w:val="24"/>
          <w:highlight w:val="yellow"/>
        </w:rPr>
        <w:t>0</w:t>
      </w:r>
      <w:r w:rsidRPr="00C8667D">
        <w:rPr>
          <w:sz w:val="24"/>
          <w:szCs w:val="24"/>
          <w:highlight w:val="yellow"/>
        </w:rPr>
        <w:t>/</w:t>
      </w:r>
      <w:r w:rsidRPr="00C8667D">
        <w:rPr>
          <w:rStyle w:val="limit"/>
          <w:sz w:val="24"/>
          <w:szCs w:val="24"/>
          <w:highlight w:val="yellow"/>
        </w:rPr>
        <w:t>1000</w:t>
      </w:r>
      <w:r w:rsidRPr="00C8667D">
        <w:rPr>
          <w:sz w:val="24"/>
          <w:szCs w:val="24"/>
          <w:highlight w:val="yellow"/>
        </w:rPr>
        <w:t xml:space="preserve"> </w:t>
      </w:r>
      <w:r w:rsidRPr="00C8667D">
        <w:rPr>
          <w:sz w:val="24"/>
          <w:szCs w:val="24"/>
          <w:highlight w:val="yellow"/>
        </w:rPr>
        <w:br/>
        <w:t>Popíšte realizáciu projektu, jednotlivé komunikačné fázy a využitie rôznych komunikačných nástrojov.</w:t>
      </w:r>
    </w:p>
    <w:p w:rsidR="008E3154" w:rsidRPr="003122FA" w:rsidRDefault="00C548E3" w:rsidP="005D0E11">
      <w:pPr>
        <w:rPr>
          <w:sz w:val="24"/>
          <w:szCs w:val="24"/>
        </w:rPr>
      </w:pPr>
      <w:r w:rsidRPr="003122FA">
        <w:rPr>
          <w:sz w:val="24"/>
          <w:szCs w:val="24"/>
        </w:rPr>
        <w:t xml:space="preserve">V prípravnej fáze sme zrealizovali prieskum, po čom ľudia v rôznych cieľových skupinách (muži, ženy, 5 vekových kategórií) túžia. Vznikla tak </w:t>
      </w:r>
      <w:r w:rsidR="008E3154" w:rsidRPr="003122FA">
        <w:rPr>
          <w:sz w:val="24"/>
          <w:szCs w:val="24"/>
        </w:rPr>
        <w:t>zostav</w:t>
      </w:r>
      <w:r w:rsidR="00774A1E" w:rsidRPr="003122FA">
        <w:rPr>
          <w:sz w:val="24"/>
          <w:szCs w:val="24"/>
        </w:rPr>
        <w:t>a</w:t>
      </w:r>
      <w:r w:rsidR="00341314">
        <w:rPr>
          <w:sz w:val="24"/>
          <w:szCs w:val="24"/>
        </w:rPr>
        <w:t xml:space="preserve"> </w:t>
      </w:r>
      <w:r w:rsidR="007A2621">
        <w:rPr>
          <w:sz w:val="24"/>
          <w:szCs w:val="24"/>
        </w:rPr>
        <w:t>17</w:t>
      </w:r>
      <w:r w:rsidR="007A2621" w:rsidRPr="003122FA">
        <w:rPr>
          <w:sz w:val="24"/>
          <w:szCs w:val="24"/>
        </w:rPr>
        <w:t xml:space="preserve"> </w:t>
      </w:r>
      <w:r w:rsidR="008E3154" w:rsidRPr="003122FA">
        <w:rPr>
          <w:sz w:val="24"/>
          <w:szCs w:val="24"/>
        </w:rPr>
        <w:t>validných tém</w:t>
      </w:r>
      <w:r w:rsidR="0029240C" w:rsidRPr="003122FA">
        <w:rPr>
          <w:sz w:val="24"/>
          <w:szCs w:val="24"/>
        </w:rPr>
        <w:t xml:space="preserve">, napr. vysnívaná dovolenka, technická vychytávka, </w:t>
      </w:r>
      <w:r w:rsidR="00CB5245" w:rsidRPr="003122FA">
        <w:rPr>
          <w:sz w:val="24"/>
          <w:szCs w:val="24"/>
        </w:rPr>
        <w:t>športová výbava</w:t>
      </w:r>
      <w:r w:rsidR="0029240C" w:rsidRPr="003122FA">
        <w:rPr>
          <w:sz w:val="24"/>
          <w:szCs w:val="24"/>
        </w:rPr>
        <w:t xml:space="preserve"> atď</w:t>
      </w:r>
      <w:r w:rsidR="008E3154" w:rsidRPr="003122FA">
        <w:rPr>
          <w:sz w:val="24"/>
          <w:szCs w:val="24"/>
        </w:rPr>
        <w:t>.</w:t>
      </w:r>
    </w:p>
    <w:p w:rsidR="003122FA" w:rsidRPr="003122FA" w:rsidRDefault="00120D2A" w:rsidP="005D0E11">
      <w:pPr>
        <w:rPr>
          <w:sz w:val="24"/>
          <w:szCs w:val="24"/>
        </w:rPr>
      </w:pPr>
      <w:r w:rsidRPr="003122FA">
        <w:rPr>
          <w:sz w:val="24"/>
          <w:szCs w:val="24"/>
        </w:rPr>
        <w:t xml:space="preserve">Zariadenie Faceboard </w:t>
      </w:r>
      <w:r w:rsidR="00432F63" w:rsidRPr="003122FA">
        <w:rPr>
          <w:sz w:val="24"/>
          <w:szCs w:val="24"/>
        </w:rPr>
        <w:t xml:space="preserve">sme upravili pre naše potreby – vznikol atraktívny Inšpirátor sporenia, ktorý </w:t>
      </w:r>
      <w:r w:rsidRPr="003122FA">
        <w:rPr>
          <w:sz w:val="24"/>
          <w:szCs w:val="24"/>
        </w:rPr>
        <w:t xml:space="preserve">sme umiestnili </w:t>
      </w:r>
      <w:r w:rsidR="00432F63" w:rsidRPr="003122FA">
        <w:rPr>
          <w:sz w:val="24"/>
          <w:szCs w:val="24"/>
        </w:rPr>
        <w:t>počas</w:t>
      </w:r>
      <w:r w:rsidRPr="003122FA">
        <w:rPr>
          <w:sz w:val="24"/>
          <w:szCs w:val="24"/>
        </w:rPr>
        <w:t xml:space="preserve"> </w:t>
      </w:r>
      <w:r w:rsidR="00432F63" w:rsidRPr="003122FA">
        <w:rPr>
          <w:sz w:val="24"/>
          <w:szCs w:val="24"/>
        </w:rPr>
        <w:t xml:space="preserve">troch </w:t>
      </w:r>
      <w:r w:rsidRPr="003122FA">
        <w:rPr>
          <w:sz w:val="24"/>
          <w:szCs w:val="24"/>
        </w:rPr>
        <w:t>dn</w:t>
      </w:r>
      <w:r w:rsidR="00432F63" w:rsidRPr="003122FA">
        <w:rPr>
          <w:sz w:val="24"/>
          <w:szCs w:val="24"/>
        </w:rPr>
        <w:t>í</w:t>
      </w:r>
      <w:r w:rsidRPr="003122FA">
        <w:rPr>
          <w:sz w:val="24"/>
          <w:szCs w:val="24"/>
        </w:rPr>
        <w:t xml:space="preserve"> do </w:t>
      </w:r>
      <w:r w:rsidR="000A3816" w:rsidRPr="003122FA">
        <w:rPr>
          <w:sz w:val="24"/>
          <w:szCs w:val="24"/>
        </w:rPr>
        <w:t>OC</w:t>
      </w:r>
      <w:r w:rsidR="0067524B">
        <w:rPr>
          <w:sz w:val="24"/>
          <w:szCs w:val="24"/>
        </w:rPr>
        <w:t xml:space="preserve"> Eurovea pri</w:t>
      </w:r>
      <w:r w:rsidR="00432F63" w:rsidRPr="003122FA">
        <w:rPr>
          <w:sz w:val="24"/>
          <w:szCs w:val="24"/>
        </w:rPr>
        <w:t xml:space="preserve"> pobočky</w:t>
      </w:r>
      <w:r w:rsidRPr="003122FA">
        <w:rPr>
          <w:sz w:val="24"/>
          <w:szCs w:val="24"/>
        </w:rPr>
        <w:t xml:space="preserve"> ČSOB. </w:t>
      </w:r>
      <w:r w:rsidR="005D0E11">
        <w:rPr>
          <w:sz w:val="24"/>
          <w:szCs w:val="24"/>
        </w:rPr>
        <w:t>P</w:t>
      </w:r>
      <w:r w:rsidRPr="003122FA">
        <w:rPr>
          <w:sz w:val="24"/>
          <w:szCs w:val="24"/>
        </w:rPr>
        <w:t xml:space="preserve">odlahová </w:t>
      </w:r>
      <w:r w:rsidR="00432F63" w:rsidRPr="003122FA">
        <w:rPr>
          <w:sz w:val="24"/>
          <w:szCs w:val="24"/>
        </w:rPr>
        <w:t>grafika a</w:t>
      </w:r>
      <w:r w:rsidR="0067524B">
        <w:rPr>
          <w:sz w:val="24"/>
          <w:szCs w:val="24"/>
        </w:rPr>
        <w:t> </w:t>
      </w:r>
      <w:r w:rsidRPr="003122FA">
        <w:rPr>
          <w:sz w:val="24"/>
          <w:szCs w:val="24"/>
        </w:rPr>
        <w:t>animátor</w:t>
      </w:r>
      <w:r w:rsidR="0067524B">
        <w:rPr>
          <w:sz w:val="24"/>
          <w:szCs w:val="24"/>
        </w:rPr>
        <w:t xml:space="preserve"> </w:t>
      </w:r>
      <w:r w:rsidR="00432F63" w:rsidRPr="003122FA">
        <w:rPr>
          <w:sz w:val="24"/>
          <w:szCs w:val="24"/>
        </w:rPr>
        <w:t>pozýval</w:t>
      </w:r>
      <w:r w:rsidR="0067524B">
        <w:rPr>
          <w:sz w:val="24"/>
          <w:szCs w:val="24"/>
        </w:rPr>
        <w:t>i</w:t>
      </w:r>
      <w:r w:rsidR="00432F63" w:rsidRPr="003122FA">
        <w:rPr>
          <w:sz w:val="24"/>
          <w:szCs w:val="24"/>
        </w:rPr>
        <w:t xml:space="preserve"> okoloidúcich, </w:t>
      </w:r>
      <w:r w:rsidRPr="003122FA">
        <w:rPr>
          <w:sz w:val="24"/>
          <w:szCs w:val="24"/>
        </w:rPr>
        <w:t>aby si vyskúšali</w:t>
      </w:r>
      <w:r w:rsidR="00432F63" w:rsidRPr="003122FA">
        <w:rPr>
          <w:sz w:val="24"/>
          <w:szCs w:val="24"/>
        </w:rPr>
        <w:t>, či Inšpirátor odhalí, po čom túžia. Kým okol</w:t>
      </w:r>
      <w:r w:rsidR="005D0E11">
        <w:rPr>
          <w:sz w:val="24"/>
          <w:szCs w:val="24"/>
        </w:rPr>
        <w:t>oi</w:t>
      </w:r>
      <w:r w:rsidR="00432F63" w:rsidRPr="003122FA">
        <w:rPr>
          <w:sz w:val="24"/>
          <w:szCs w:val="24"/>
        </w:rPr>
        <w:t>dúci pristúpil na kontaktnú vzdialenosť</w:t>
      </w:r>
      <w:r w:rsidR="0017523F">
        <w:rPr>
          <w:sz w:val="24"/>
          <w:szCs w:val="24"/>
        </w:rPr>
        <w:t xml:space="preserve">, </w:t>
      </w:r>
      <w:r w:rsidR="00432F63" w:rsidRPr="003122FA">
        <w:rPr>
          <w:sz w:val="24"/>
          <w:szCs w:val="24"/>
        </w:rPr>
        <w:t xml:space="preserve">Inšpirátor </w:t>
      </w:r>
      <w:r w:rsidR="00037704">
        <w:rPr>
          <w:sz w:val="24"/>
          <w:szCs w:val="24"/>
        </w:rPr>
        <w:t xml:space="preserve">sporenia </w:t>
      </w:r>
      <w:r w:rsidR="00432F63" w:rsidRPr="003122FA">
        <w:rPr>
          <w:sz w:val="24"/>
          <w:szCs w:val="24"/>
        </w:rPr>
        <w:t xml:space="preserve">mu premietol personalizované tipy </w:t>
      </w:r>
      <w:r w:rsidR="0029240C" w:rsidRPr="003122FA">
        <w:rPr>
          <w:sz w:val="24"/>
          <w:szCs w:val="24"/>
        </w:rPr>
        <w:t>na sporeni</w:t>
      </w:r>
      <w:r w:rsidR="00E079BC" w:rsidRPr="003122FA">
        <w:rPr>
          <w:sz w:val="24"/>
          <w:szCs w:val="24"/>
        </w:rPr>
        <w:t>e</w:t>
      </w:r>
      <w:r w:rsidR="002663CE" w:rsidRPr="003122FA">
        <w:rPr>
          <w:sz w:val="24"/>
          <w:szCs w:val="24"/>
        </w:rPr>
        <w:t>, zodpovedajúc</w:t>
      </w:r>
      <w:r w:rsidR="00432F63" w:rsidRPr="003122FA">
        <w:rPr>
          <w:sz w:val="24"/>
          <w:szCs w:val="24"/>
        </w:rPr>
        <w:t>e</w:t>
      </w:r>
      <w:r w:rsidR="002663CE" w:rsidRPr="003122FA">
        <w:rPr>
          <w:sz w:val="24"/>
          <w:szCs w:val="24"/>
        </w:rPr>
        <w:t xml:space="preserve"> </w:t>
      </w:r>
      <w:r w:rsidR="00E079BC" w:rsidRPr="003122FA">
        <w:rPr>
          <w:sz w:val="24"/>
          <w:szCs w:val="24"/>
        </w:rPr>
        <w:t>cieľovke</w:t>
      </w:r>
      <w:r w:rsidR="002663CE" w:rsidRPr="003122FA">
        <w:rPr>
          <w:sz w:val="24"/>
          <w:szCs w:val="24"/>
        </w:rPr>
        <w:t>.</w:t>
      </w:r>
      <w:r w:rsidR="003122FA" w:rsidRPr="003122FA">
        <w:rPr>
          <w:sz w:val="24"/>
          <w:szCs w:val="24"/>
        </w:rPr>
        <w:t xml:space="preserve"> Na záver sme ľuďom pripomenili, že toto všetko môžu mať už onedlho s využitím </w:t>
      </w:r>
      <w:r w:rsidR="00550DB6">
        <w:rPr>
          <w:sz w:val="24"/>
          <w:szCs w:val="24"/>
        </w:rPr>
        <w:t>s</w:t>
      </w:r>
      <w:r w:rsidR="003122FA" w:rsidRPr="003122FA">
        <w:rPr>
          <w:sz w:val="24"/>
          <w:szCs w:val="24"/>
        </w:rPr>
        <w:t>poriaceho účtu Depozit</w:t>
      </w:r>
      <w:r w:rsidR="0067524B">
        <w:rPr>
          <w:sz w:val="24"/>
          <w:szCs w:val="24"/>
        </w:rPr>
        <w:t>.</w:t>
      </w:r>
      <w:r w:rsidR="003122FA" w:rsidRPr="003122FA">
        <w:rPr>
          <w:sz w:val="24"/>
          <w:szCs w:val="24"/>
        </w:rPr>
        <w:t xml:space="preserve"> </w:t>
      </w:r>
    </w:p>
    <w:p w:rsidR="00AF2DC6" w:rsidRPr="003122FA" w:rsidRDefault="003122FA" w:rsidP="005D0E11">
      <w:pPr>
        <w:rPr>
          <w:sz w:val="24"/>
          <w:szCs w:val="24"/>
        </w:rPr>
      </w:pPr>
      <w:r w:rsidRPr="003122FA">
        <w:rPr>
          <w:sz w:val="24"/>
          <w:szCs w:val="24"/>
        </w:rPr>
        <w:t xml:space="preserve">Dianie okolo Inšpirátora sme zaznamenali a vzniklo </w:t>
      </w:r>
      <w:r w:rsidR="004604E9">
        <w:rPr>
          <w:sz w:val="24"/>
          <w:szCs w:val="24"/>
        </w:rPr>
        <w:t xml:space="preserve">inšpiratívne </w:t>
      </w:r>
      <w:r w:rsidRPr="003122FA">
        <w:rPr>
          <w:sz w:val="24"/>
          <w:szCs w:val="24"/>
        </w:rPr>
        <w:t xml:space="preserve">video plné </w:t>
      </w:r>
      <w:r w:rsidR="00AF2DC6" w:rsidRPr="003122FA">
        <w:rPr>
          <w:sz w:val="24"/>
          <w:szCs w:val="24"/>
        </w:rPr>
        <w:t>prekvap</w:t>
      </w:r>
      <w:r w:rsidR="00DC0241" w:rsidRPr="003122FA">
        <w:rPr>
          <w:sz w:val="24"/>
          <w:szCs w:val="24"/>
        </w:rPr>
        <w:t>iv</w:t>
      </w:r>
      <w:r w:rsidRPr="003122FA">
        <w:rPr>
          <w:sz w:val="24"/>
          <w:szCs w:val="24"/>
        </w:rPr>
        <w:t>ých</w:t>
      </w:r>
      <w:r w:rsidR="00DC0241" w:rsidRPr="003122FA">
        <w:rPr>
          <w:sz w:val="24"/>
          <w:szCs w:val="24"/>
        </w:rPr>
        <w:t xml:space="preserve"> reakci</w:t>
      </w:r>
      <w:r w:rsidRPr="003122FA">
        <w:rPr>
          <w:sz w:val="24"/>
          <w:szCs w:val="24"/>
        </w:rPr>
        <w:t xml:space="preserve">í, ktoré sme </w:t>
      </w:r>
      <w:r w:rsidR="00037704">
        <w:rPr>
          <w:sz w:val="24"/>
          <w:szCs w:val="24"/>
        </w:rPr>
        <w:t xml:space="preserve">následne </w:t>
      </w:r>
      <w:r w:rsidRPr="003122FA">
        <w:rPr>
          <w:sz w:val="24"/>
          <w:szCs w:val="24"/>
        </w:rPr>
        <w:t xml:space="preserve">promovali cez sociálne siete. </w:t>
      </w:r>
    </w:p>
    <w:p w:rsidR="003122FA" w:rsidRPr="003122FA" w:rsidRDefault="003122FA" w:rsidP="005D0E11">
      <w:pPr>
        <w:rPr>
          <w:sz w:val="24"/>
          <w:szCs w:val="24"/>
        </w:rPr>
      </w:pPr>
      <w:r w:rsidRPr="003122FA">
        <w:rPr>
          <w:sz w:val="24"/>
          <w:szCs w:val="24"/>
        </w:rPr>
        <w:t>Staršiu a konzervatívnejšiu časť cieľovej skupiny sme oslovili sériou PR článkov v afinitných médiách</w:t>
      </w:r>
      <w:r w:rsidR="0067524B">
        <w:rPr>
          <w:sz w:val="24"/>
          <w:szCs w:val="24"/>
        </w:rPr>
        <w:t>.</w:t>
      </w:r>
      <w:r w:rsidRPr="003122FA">
        <w:rPr>
          <w:sz w:val="24"/>
          <w:szCs w:val="24"/>
        </w:rPr>
        <w:t xml:space="preserve"> Prekvapila nás tiež spontá</w:t>
      </w:r>
      <w:r w:rsidR="00787A6F">
        <w:rPr>
          <w:sz w:val="24"/>
          <w:szCs w:val="24"/>
        </w:rPr>
        <w:t xml:space="preserve">nna medializácia v IT médiách, </w:t>
      </w:r>
      <w:r w:rsidRPr="003122FA">
        <w:rPr>
          <w:sz w:val="24"/>
          <w:szCs w:val="24"/>
        </w:rPr>
        <w:t xml:space="preserve">ktoré zaujala face-detection technológia Faceboardu a jej inovatívne marketingové využitie.  </w:t>
      </w:r>
    </w:p>
    <w:p w:rsidR="00EE7405" w:rsidRPr="00C8667D" w:rsidRDefault="00EE7405">
      <w:pPr>
        <w:rPr>
          <w:sz w:val="24"/>
          <w:szCs w:val="24"/>
          <w:highlight w:val="yellow"/>
        </w:rPr>
      </w:pPr>
    </w:p>
    <w:p w:rsidR="00EE7405" w:rsidRPr="00C8667D" w:rsidRDefault="00EE7405">
      <w:pPr>
        <w:rPr>
          <w:sz w:val="24"/>
          <w:szCs w:val="24"/>
          <w:highlight w:val="yellow"/>
        </w:rPr>
      </w:pPr>
      <w:r w:rsidRPr="00C8667D">
        <w:rPr>
          <w:sz w:val="24"/>
          <w:szCs w:val="24"/>
          <w:highlight w:val="yellow"/>
        </w:rPr>
        <w:t xml:space="preserve">Výsledky </w:t>
      </w:r>
    </w:p>
    <w:p w:rsidR="00EE7405" w:rsidRPr="00C8667D" w:rsidRDefault="00EE7405">
      <w:pPr>
        <w:rPr>
          <w:sz w:val="24"/>
          <w:szCs w:val="24"/>
        </w:rPr>
      </w:pPr>
      <w:r w:rsidRPr="00C8667D">
        <w:rPr>
          <w:sz w:val="24"/>
          <w:szCs w:val="24"/>
          <w:highlight w:val="yellow"/>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w:t>
      </w:r>
    </w:p>
    <w:p w:rsidR="00DE5389" w:rsidRPr="003628C8" w:rsidRDefault="00983351" w:rsidP="0067524B">
      <w:pPr>
        <w:rPr>
          <w:sz w:val="24"/>
          <w:szCs w:val="24"/>
        </w:rPr>
      </w:pPr>
      <w:r w:rsidRPr="003628C8">
        <w:rPr>
          <w:sz w:val="24"/>
          <w:szCs w:val="24"/>
        </w:rPr>
        <w:t xml:space="preserve">Kampaň priniesla </w:t>
      </w:r>
      <w:r w:rsidR="008155AE" w:rsidRPr="003628C8">
        <w:rPr>
          <w:sz w:val="24"/>
          <w:szCs w:val="24"/>
        </w:rPr>
        <w:t>pozitívne prijatie produktu hneď v 3 vlnách. Prvá sa odohrala už pri živom kontakte okolo</w:t>
      </w:r>
      <w:r w:rsidR="0067524B">
        <w:rPr>
          <w:sz w:val="24"/>
          <w:szCs w:val="24"/>
        </w:rPr>
        <w:t xml:space="preserve">idúcich so zariadením Faceboard. </w:t>
      </w:r>
      <w:r w:rsidR="008155AE" w:rsidRPr="003628C8">
        <w:rPr>
          <w:sz w:val="24"/>
          <w:szCs w:val="24"/>
        </w:rPr>
        <w:t xml:space="preserve">K zariadeniu pristúpilo </w:t>
      </w:r>
      <w:r w:rsidR="00690EF2" w:rsidRPr="003628C8">
        <w:rPr>
          <w:sz w:val="24"/>
          <w:szCs w:val="24"/>
        </w:rPr>
        <w:t>339</w:t>
      </w:r>
      <w:r w:rsidR="008155AE" w:rsidRPr="003628C8">
        <w:rPr>
          <w:sz w:val="24"/>
          <w:szCs w:val="24"/>
        </w:rPr>
        <w:t xml:space="preserve"> žien a </w:t>
      </w:r>
      <w:r w:rsidR="00690EF2" w:rsidRPr="003628C8">
        <w:rPr>
          <w:sz w:val="24"/>
          <w:szCs w:val="24"/>
        </w:rPr>
        <w:t>354</w:t>
      </w:r>
      <w:r w:rsidR="008155AE" w:rsidRPr="003628C8">
        <w:rPr>
          <w:sz w:val="24"/>
          <w:szCs w:val="24"/>
        </w:rPr>
        <w:t xml:space="preserve"> mužov, spolu </w:t>
      </w:r>
      <w:r w:rsidR="00690EF2" w:rsidRPr="003628C8">
        <w:rPr>
          <w:sz w:val="24"/>
          <w:szCs w:val="24"/>
        </w:rPr>
        <w:t xml:space="preserve">693 </w:t>
      </w:r>
      <w:r w:rsidR="008155AE" w:rsidRPr="003628C8">
        <w:rPr>
          <w:sz w:val="24"/>
          <w:szCs w:val="24"/>
        </w:rPr>
        <w:t xml:space="preserve">ľudí. </w:t>
      </w:r>
      <w:r w:rsidR="009806A1" w:rsidRPr="003628C8">
        <w:rPr>
          <w:sz w:val="24"/>
          <w:szCs w:val="24"/>
        </w:rPr>
        <w:t xml:space="preserve">Hlavným výsledkom projektu bolo </w:t>
      </w:r>
      <w:r w:rsidR="0067524B" w:rsidRPr="003628C8">
        <w:rPr>
          <w:sz w:val="24"/>
          <w:szCs w:val="24"/>
        </w:rPr>
        <w:t xml:space="preserve">dvojminútové </w:t>
      </w:r>
      <w:r w:rsidR="009806A1" w:rsidRPr="003628C8">
        <w:rPr>
          <w:sz w:val="24"/>
          <w:szCs w:val="24"/>
        </w:rPr>
        <w:t>virálne</w:t>
      </w:r>
      <w:r w:rsidR="00037827" w:rsidRPr="003628C8">
        <w:rPr>
          <w:sz w:val="24"/>
          <w:szCs w:val="24"/>
        </w:rPr>
        <w:t xml:space="preserve"> </w:t>
      </w:r>
      <w:r w:rsidR="009806A1" w:rsidRPr="003628C8">
        <w:rPr>
          <w:sz w:val="24"/>
          <w:szCs w:val="24"/>
        </w:rPr>
        <w:t>video</w:t>
      </w:r>
      <w:r w:rsidR="0067524B">
        <w:rPr>
          <w:sz w:val="24"/>
          <w:szCs w:val="24"/>
        </w:rPr>
        <w:t xml:space="preserve">, </w:t>
      </w:r>
      <w:r w:rsidR="00BC3498" w:rsidRPr="003628C8">
        <w:rPr>
          <w:sz w:val="24"/>
          <w:szCs w:val="24"/>
        </w:rPr>
        <w:t xml:space="preserve">vďaka </w:t>
      </w:r>
      <w:r w:rsidR="0067524B">
        <w:rPr>
          <w:sz w:val="24"/>
          <w:szCs w:val="24"/>
        </w:rPr>
        <w:t>ktorému</w:t>
      </w:r>
      <w:r w:rsidR="00BC3498" w:rsidRPr="003628C8">
        <w:rPr>
          <w:sz w:val="24"/>
          <w:szCs w:val="24"/>
        </w:rPr>
        <w:t xml:space="preserve"> </w:t>
      </w:r>
      <w:r w:rsidR="00345469" w:rsidRPr="003628C8">
        <w:rPr>
          <w:sz w:val="24"/>
          <w:szCs w:val="24"/>
        </w:rPr>
        <w:t xml:space="preserve">sme </w:t>
      </w:r>
      <w:r w:rsidR="00BC3498" w:rsidRPr="003628C8">
        <w:rPr>
          <w:sz w:val="24"/>
          <w:szCs w:val="24"/>
        </w:rPr>
        <w:t>dosiahli 222 792 prezret</w:t>
      </w:r>
      <w:bookmarkStart w:id="0" w:name="_GoBack"/>
      <w:bookmarkEnd w:id="0"/>
      <w:r w:rsidR="00BC3498" w:rsidRPr="003628C8">
        <w:rPr>
          <w:sz w:val="24"/>
          <w:szCs w:val="24"/>
        </w:rPr>
        <w:t>í.</w:t>
      </w:r>
    </w:p>
    <w:p w:rsidR="00345469" w:rsidRPr="003628C8" w:rsidRDefault="00345469" w:rsidP="0067524B">
      <w:pPr>
        <w:rPr>
          <w:sz w:val="24"/>
          <w:szCs w:val="24"/>
        </w:rPr>
      </w:pPr>
      <w:r w:rsidRPr="003628C8">
        <w:rPr>
          <w:sz w:val="24"/>
          <w:szCs w:val="24"/>
        </w:rPr>
        <w:lastRenderedPageBreak/>
        <w:t xml:space="preserve">Výsledky </w:t>
      </w:r>
      <w:r w:rsidR="00E82B6A">
        <w:rPr>
          <w:sz w:val="24"/>
          <w:szCs w:val="24"/>
        </w:rPr>
        <w:t>z </w:t>
      </w:r>
      <w:r w:rsidR="0067524B">
        <w:rPr>
          <w:sz w:val="24"/>
          <w:szCs w:val="24"/>
        </w:rPr>
        <w:t>Inšpirátora</w:t>
      </w:r>
      <w:r w:rsidR="00E82B6A">
        <w:rPr>
          <w:sz w:val="24"/>
          <w:szCs w:val="24"/>
        </w:rPr>
        <w:t xml:space="preserve">, obohatené </w:t>
      </w:r>
      <w:r w:rsidR="00E82B6A">
        <w:rPr>
          <w:sz w:val="24"/>
          <w:szCs w:val="24"/>
        </w:rPr>
        <w:t xml:space="preserve">o </w:t>
      </w:r>
      <w:r w:rsidR="00E82B6A" w:rsidRPr="003628C8">
        <w:rPr>
          <w:sz w:val="24"/>
          <w:szCs w:val="24"/>
        </w:rPr>
        <w:t>vyjadrenia psychológa</w:t>
      </w:r>
      <w:r w:rsidR="00E82B6A">
        <w:rPr>
          <w:sz w:val="24"/>
          <w:szCs w:val="24"/>
        </w:rPr>
        <w:t xml:space="preserve">, sme </w:t>
      </w:r>
      <w:r w:rsidRPr="003628C8">
        <w:rPr>
          <w:sz w:val="24"/>
          <w:szCs w:val="24"/>
        </w:rPr>
        <w:t xml:space="preserve">využili </w:t>
      </w:r>
      <w:r w:rsidR="0067524B">
        <w:rPr>
          <w:sz w:val="24"/>
          <w:szCs w:val="24"/>
        </w:rPr>
        <w:t xml:space="preserve">na </w:t>
      </w:r>
      <w:r w:rsidRPr="003628C8">
        <w:rPr>
          <w:sz w:val="24"/>
          <w:szCs w:val="24"/>
        </w:rPr>
        <w:t>vydanie tlačovej správy a vytvorenie PR článkov</w:t>
      </w:r>
      <w:r w:rsidR="006527B6" w:rsidRPr="003628C8">
        <w:rPr>
          <w:sz w:val="24"/>
          <w:szCs w:val="24"/>
        </w:rPr>
        <w:t>,</w:t>
      </w:r>
      <w:r w:rsidRPr="003628C8">
        <w:rPr>
          <w:sz w:val="24"/>
          <w:szCs w:val="24"/>
        </w:rPr>
        <w:t xml:space="preserve"> uverejnených na </w:t>
      </w:r>
      <w:r w:rsidR="008A2C61" w:rsidRPr="003628C8">
        <w:rPr>
          <w:sz w:val="24"/>
          <w:szCs w:val="24"/>
        </w:rPr>
        <w:t>3</w:t>
      </w:r>
      <w:r w:rsidRPr="003628C8">
        <w:rPr>
          <w:sz w:val="24"/>
          <w:szCs w:val="24"/>
        </w:rPr>
        <w:t xml:space="preserve"> portáloch</w:t>
      </w:r>
      <w:r w:rsidR="003F010C" w:rsidRPr="003628C8">
        <w:rPr>
          <w:sz w:val="24"/>
          <w:szCs w:val="24"/>
        </w:rPr>
        <w:t xml:space="preserve"> – hnonline.sk, </w:t>
      </w:r>
      <w:r w:rsidR="008A2C61" w:rsidRPr="003628C8">
        <w:rPr>
          <w:sz w:val="24"/>
          <w:szCs w:val="24"/>
        </w:rPr>
        <w:t>cas.sk a topky.sk</w:t>
      </w:r>
      <w:r w:rsidRPr="003628C8">
        <w:rPr>
          <w:sz w:val="24"/>
          <w:szCs w:val="24"/>
        </w:rPr>
        <w:t xml:space="preserve">. </w:t>
      </w:r>
    </w:p>
    <w:p w:rsidR="00653B83" w:rsidRDefault="00653B83">
      <w:pPr>
        <w:rPr>
          <w:sz w:val="24"/>
          <w:szCs w:val="24"/>
        </w:rPr>
      </w:pPr>
    </w:p>
    <w:p w:rsidR="008155AE" w:rsidRPr="00C8667D" w:rsidRDefault="00EE7405">
      <w:pPr>
        <w:rPr>
          <w:sz w:val="24"/>
          <w:szCs w:val="24"/>
        </w:rPr>
      </w:pPr>
      <w:r w:rsidRPr="00C8667D">
        <w:rPr>
          <w:sz w:val="24"/>
          <w:szCs w:val="24"/>
        </w:rPr>
        <w:t>Prílohy</w:t>
      </w:r>
      <w:r w:rsidR="008155AE" w:rsidRPr="00C8667D">
        <w:rPr>
          <w:sz w:val="24"/>
          <w:szCs w:val="24"/>
        </w:rPr>
        <w:t>:</w:t>
      </w:r>
    </w:p>
    <w:p w:rsidR="008155AE" w:rsidRPr="00C8667D" w:rsidRDefault="008155AE">
      <w:pPr>
        <w:rPr>
          <w:sz w:val="24"/>
          <w:szCs w:val="24"/>
        </w:rPr>
      </w:pPr>
      <w:r w:rsidRPr="00C8667D">
        <w:rPr>
          <w:sz w:val="24"/>
          <w:szCs w:val="24"/>
        </w:rPr>
        <w:t>Video</w:t>
      </w:r>
    </w:p>
    <w:p w:rsidR="008155AE" w:rsidRPr="00C8667D" w:rsidRDefault="008155AE">
      <w:pPr>
        <w:rPr>
          <w:sz w:val="24"/>
          <w:szCs w:val="24"/>
        </w:rPr>
      </w:pPr>
      <w:r w:rsidRPr="00C8667D">
        <w:rPr>
          <w:sz w:val="24"/>
          <w:szCs w:val="24"/>
        </w:rPr>
        <w:t>Tlačová správa</w:t>
      </w:r>
    </w:p>
    <w:p w:rsidR="00EE7405" w:rsidRPr="00C8667D" w:rsidRDefault="008155AE">
      <w:pPr>
        <w:rPr>
          <w:sz w:val="24"/>
          <w:szCs w:val="24"/>
        </w:rPr>
      </w:pPr>
      <w:r w:rsidRPr="00C8667D">
        <w:rPr>
          <w:sz w:val="24"/>
          <w:szCs w:val="24"/>
        </w:rPr>
        <w:t xml:space="preserve">PR články </w:t>
      </w:r>
      <w:r w:rsidR="00EE7405" w:rsidRPr="00C8667D">
        <w:rPr>
          <w:sz w:val="24"/>
          <w:szCs w:val="24"/>
        </w:rPr>
        <w:t xml:space="preserve"> </w:t>
      </w:r>
    </w:p>
    <w:sectPr w:rsidR="00EE7405" w:rsidRPr="00C86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52FB1"/>
    <w:multiLevelType w:val="hybridMultilevel"/>
    <w:tmpl w:val="8AF0BCEA"/>
    <w:lvl w:ilvl="0" w:tplc="E65CFCA8">
      <w:start w:val="1"/>
      <w:numFmt w:val="bullet"/>
      <w:lvlText w:val="•"/>
      <w:lvlJc w:val="left"/>
      <w:pPr>
        <w:tabs>
          <w:tab w:val="num" w:pos="720"/>
        </w:tabs>
        <w:ind w:left="720" w:hanging="360"/>
      </w:pPr>
      <w:rPr>
        <w:rFonts w:ascii="Arial" w:hAnsi="Arial" w:hint="default"/>
      </w:rPr>
    </w:lvl>
    <w:lvl w:ilvl="1" w:tplc="8168DBDC" w:tentative="1">
      <w:start w:val="1"/>
      <w:numFmt w:val="bullet"/>
      <w:lvlText w:val="•"/>
      <w:lvlJc w:val="left"/>
      <w:pPr>
        <w:tabs>
          <w:tab w:val="num" w:pos="1440"/>
        </w:tabs>
        <w:ind w:left="1440" w:hanging="360"/>
      </w:pPr>
      <w:rPr>
        <w:rFonts w:ascii="Arial" w:hAnsi="Arial" w:hint="default"/>
      </w:rPr>
    </w:lvl>
    <w:lvl w:ilvl="2" w:tplc="15B64372" w:tentative="1">
      <w:start w:val="1"/>
      <w:numFmt w:val="bullet"/>
      <w:lvlText w:val="•"/>
      <w:lvlJc w:val="left"/>
      <w:pPr>
        <w:tabs>
          <w:tab w:val="num" w:pos="2160"/>
        </w:tabs>
        <w:ind w:left="2160" w:hanging="360"/>
      </w:pPr>
      <w:rPr>
        <w:rFonts w:ascii="Arial" w:hAnsi="Arial" w:hint="default"/>
      </w:rPr>
    </w:lvl>
    <w:lvl w:ilvl="3" w:tplc="E5FEDB16" w:tentative="1">
      <w:start w:val="1"/>
      <w:numFmt w:val="bullet"/>
      <w:lvlText w:val="•"/>
      <w:lvlJc w:val="left"/>
      <w:pPr>
        <w:tabs>
          <w:tab w:val="num" w:pos="2880"/>
        </w:tabs>
        <w:ind w:left="2880" w:hanging="360"/>
      </w:pPr>
      <w:rPr>
        <w:rFonts w:ascii="Arial" w:hAnsi="Arial" w:hint="default"/>
      </w:rPr>
    </w:lvl>
    <w:lvl w:ilvl="4" w:tplc="636CB33E" w:tentative="1">
      <w:start w:val="1"/>
      <w:numFmt w:val="bullet"/>
      <w:lvlText w:val="•"/>
      <w:lvlJc w:val="left"/>
      <w:pPr>
        <w:tabs>
          <w:tab w:val="num" w:pos="3600"/>
        </w:tabs>
        <w:ind w:left="3600" w:hanging="360"/>
      </w:pPr>
      <w:rPr>
        <w:rFonts w:ascii="Arial" w:hAnsi="Arial" w:hint="default"/>
      </w:rPr>
    </w:lvl>
    <w:lvl w:ilvl="5" w:tplc="CA524C90" w:tentative="1">
      <w:start w:val="1"/>
      <w:numFmt w:val="bullet"/>
      <w:lvlText w:val="•"/>
      <w:lvlJc w:val="left"/>
      <w:pPr>
        <w:tabs>
          <w:tab w:val="num" w:pos="4320"/>
        </w:tabs>
        <w:ind w:left="4320" w:hanging="360"/>
      </w:pPr>
      <w:rPr>
        <w:rFonts w:ascii="Arial" w:hAnsi="Arial" w:hint="default"/>
      </w:rPr>
    </w:lvl>
    <w:lvl w:ilvl="6" w:tplc="C78AB0B8" w:tentative="1">
      <w:start w:val="1"/>
      <w:numFmt w:val="bullet"/>
      <w:lvlText w:val="•"/>
      <w:lvlJc w:val="left"/>
      <w:pPr>
        <w:tabs>
          <w:tab w:val="num" w:pos="5040"/>
        </w:tabs>
        <w:ind w:left="5040" w:hanging="360"/>
      </w:pPr>
      <w:rPr>
        <w:rFonts w:ascii="Arial" w:hAnsi="Arial" w:hint="default"/>
      </w:rPr>
    </w:lvl>
    <w:lvl w:ilvl="7" w:tplc="F2926E16" w:tentative="1">
      <w:start w:val="1"/>
      <w:numFmt w:val="bullet"/>
      <w:lvlText w:val="•"/>
      <w:lvlJc w:val="left"/>
      <w:pPr>
        <w:tabs>
          <w:tab w:val="num" w:pos="5760"/>
        </w:tabs>
        <w:ind w:left="5760" w:hanging="360"/>
      </w:pPr>
      <w:rPr>
        <w:rFonts w:ascii="Arial" w:hAnsi="Arial" w:hint="default"/>
      </w:rPr>
    </w:lvl>
    <w:lvl w:ilvl="8" w:tplc="A5C872A8" w:tentative="1">
      <w:start w:val="1"/>
      <w:numFmt w:val="bullet"/>
      <w:lvlText w:val="•"/>
      <w:lvlJc w:val="left"/>
      <w:pPr>
        <w:tabs>
          <w:tab w:val="num" w:pos="6480"/>
        </w:tabs>
        <w:ind w:left="6480" w:hanging="360"/>
      </w:pPr>
      <w:rPr>
        <w:rFonts w:ascii="Arial" w:hAnsi="Arial" w:hint="default"/>
      </w:rPr>
    </w:lvl>
  </w:abstractNum>
  <w:abstractNum w:abstractNumId="1">
    <w:nsid w:val="48714C46"/>
    <w:multiLevelType w:val="hybridMultilevel"/>
    <w:tmpl w:val="A176BBF8"/>
    <w:lvl w:ilvl="0" w:tplc="8DB87444">
      <w:start w:val="1"/>
      <w:numFmt w:val="bullet"/>
      <w:lvlText w:val="•"/>
      <w:lvlJc w:val="left"/>
      <w:pPr>
        <w:tabs>
          <w:tab w:val="num" w:pos="720"/>
        </w:tabs>
        <w:ind w:left="720" w:hanging="360"/>
      </w:pPr>
      <w:rPr>
        <w:rFonts w:ascii="Arial" w:hAnsi="Arial" w:hint="default"/>
      </w:rPr>
    </w:lvl>
    <w:lvl w:ilvl="1" w:tplc="ECA88C3A" w:tentative="1">
      <w:start w:val="1"/>
      <w:numFmt w:val="bullet"/>
      <w:lvlText w:val="•"/>
      <w:lvlJc w:val="left"/>
      <w:pPr>
        <w:tabs>
          <w:tab w:val="num" w:pos="1440"/>
        </w:tabs>
        <w:ind w:left="1440" w:hanging="360"/>
      </w:pPr>
      <w:rPr>
        <w:rFonts w:ascii="Arial" w:hAnsi="Arial" w:hint="default"/>
      </w:rPr>
    </w:lvl>
    <w:lvl w:ilvl="2" w:tplc="1EA4FCEA" w:tentative="1">
      <w:start w:val="1"/>
      <w:numFmt w:val="bullet"/>
      <w:lvlText w:val="•"/>
      <w:lvlJc w:val="left"/>
      <w:pPr>
        <w:tabs>
          <w:tab w:val="num" w:pos="2160"/>
        </w:tabs>
        <w:ind w:left="2160" w:hanging="360"/>
      </w:pPr>
      <w:rPr>
        <w:rFonts w:ascii="Arial" w:hAnsi="Arial" w:hint="default"/>
      </w:rPr>
    </w:lvl>
    <w:lvl w:ilvl="3" w:tplc="53649F6C" w:tentative="1">
      <w:start w:val="1"/>
      <w:numFmt w:val="bullet"/>
      <w:lvlText w:val="•"/>
      <w:lvlJc w:val="left"/>
      <w:pPr>
        <w:tabs>
          <w:tab w:val="num" w:pos="2880"/>
        </w:tabs>
        <w:ind w:left="2880" w:hanging="360"/>
      </w:pPr>
      <w:rPr>
        <w:rFonts w:ascii="Arial" w:hAnsi="Arial" w:hint="default"/>
      </w:rPr>
    </w:lvl>
    <w:lvl w:ilvl="4" w:tplc="5DB0BCAC" w:tentative="1">
      <w:start w:val="1"/>
      <w:numFmt w:val="bullet"/>
      <w:lvlText w:val="•"/>
      <w:lvlJc w:val="left"/>
      <w:pPr>
        <w:tabs>
          <w:tab w:val="num" w:pos="3600"/>
        </w:tabs>
        <w:ind w:left="3600" w:hanging="360"/>
      </w:pPr>
      <w:rPr>
        <w:rFonts w:ascii="Arial" w:hAnsi="Arial" w:hint="default"/>
      </w:rPr>
    </w:lvl>
    <w:lvl w:ilvl="5" w:tplc="AD0ADF38" w:tentative="1">
      <w:start w:val="1"/>
      <w:numFmt w:val="bullet"/>
      <w:lvlText w:val="•"/>
      <w:lvlJc w:val="left"/>
      <w:pPr>
        <w:tabs>
          <w:tab w:val="num" w:pos="4320"/>
        </w:tabs>
        <w:ind w:left="4320" w:hanging="360"/>
      </w:pPr>
      <w:rPr>
        <w:rFonts w:ascii="Arial" w:hAnsi="Arial" w:hint="default"/>
      </w:rPr>
    </w:lvl>
    <w:lvl w:ilvl="6" w:tplc="037044F2" w:tentative="1">
      <w:start w:val="1"/>
      <w:numFmt w:val="bullet"/>
      <w:lvlText w:val="•"/>
      <w:lvlJc w:val="left"/>
      <w:pPr>
        <w:tabs>
          <w:tab w:val="num" w:pos="5040"/>
        </w:tabs>
        <w:ind w:left="5040" w:hanging="360"/>
      </w:pPr>
      <w:rPr>
        <w:rFonts w:ascii="Arial" w:hAnsi="Arial" w:hint="default"/>
      </w:rPr>
    </w:lvl>
    <w:lvl w:ilvl="7" w:tplc="6C0EE04C" w:tentative="1">
      <w:start w:val="1"/>
      <w:numFmt w:val="bullet"/>
      <w:lvlText w:val="•"/>
      <w:lvlJc w:val="left"/>
      <w:pPr>
        <w:tabs>
          <w:tab w:val="num" w:pos="5760"/>
        </w:tabs>
        <w:ind w:left="5760" w:hanging="360"/>
      </w:pPr>
      <w:rPr>
        <w:rFonts w:ascii="Arial" w:hAnsi="Arial" w:hint="default"/>
      </w:rPr>
    </w:lvl>
    <w:lvl w:ilvl="8" w:tplc="5C3CDB9E" w:tentative="1">
      <w:start w:val="1"/>
      <w:numFmt w:val="bullet"/>
      <w:lvlText w:val="•"/>
      <w:lvlJc w:val="left"/>
      <w:pPr>
        <w:tabs>
          <w:tab w:val="num" w:pos="6480"/>
        </w:tabs>
        <w:ind w:left="6480" w:hanging="360"/>
      </w:pPr>
      <w:rPr>
        <w:rFonts w:ascii="Arial" w:hAnsi="Arial" w:hint="default"/>
      </w:rPr>
    </w:lvl>
  </w:abstractNum>
  <w:abstractNum w:abstractNumId="2">
    <w:nsid w:val="4E734546"/>
    <w:multiLevelType w:val="hybridMultilevel"/>
    <w:tmpl w:val="8A9295D2"/>
    <w:lvl w:ilvl="0" w:tplc="27184906">
      <w:start w:val="1"/>
      <w:numFmt w:val="bullet"/>
      <w:lvlText w:val="•"/>
      <w:lvlJc w:val="left"/>
      <w:pPr>
        <w:tabs>
          <w:tab w:val="num" w:pos="720"/>
        </w:tabs>
        <w:ind w:left="720" w:hanging="360"/>
      </w:pPr>
      <w:rPr>
        <w:rFonts w:ascii="Arial" w:hAnsi="Arial" w:hint="default"/>
      </w:rPr>
    </w:lvl>
    <w:lvl w:ilvl="1" w:tplc="DF3CB996" w:tentative="1">
      <w:start w:val="1"/>
      <w:numFmt w:val="bullet"/>
      <w:lvlText w:val="•"/>
      <w:lvlJc w:val="left"/>
      <w:pPr>
        <w:tabs>
          <w:tab w:val="num" w:pos="1440"/>
        </w:tabs>
        <w:ind w:left="1440" w:hanging="360"/>
      </w:pPr>
      <w:rPr>
        <w:rFonts w:ascii="Arial" w:hAnsi="Arial" w:hint="default"/>
      </w:rPr>
    </w:lvl>
    <w:lvl w:ilvl="2" w:tplc="47CCAC74" w:tentative="1">
      <w:start w:val="1"/>
      <w:numFmt w:val="bullet"/>
      <w:lvlText w:val="•"/>
      <w:lvlJc w:val="left"/>
      <w:pPr>
        <w:tabs>
          <w:tab w:val="num" w:pos="2160"/>
        </w:tabs>
        <w:ind w:left="2160" w:hanging="360"/>
      </w:pPr>
      <w:rPr>
        <w:rFonts w:ascii="Arial" w:hAnsi="Arial" w:hint="default"/>
      </w:rPr>
    </w:lvl>
    <w:lvl w:ilvl="3" w:tplc="5060DE3A" w:tentative="1">
      <w:start w:val="1"/>
      <w:numFmt w:val="bullet"/>
      <w:lvlText w:val="•"/>
      <w:lvlJc w:val="left"/>
      <w:pPr>
        <w:tabs>
          <w:tab w:val="num" w:pos="2880"/>
        </w:tabs>
        <w:ind w:left="2880" w:hanging="360"/>
      </w:pPr>
      <w:rPr>
        <w:rFonts w:ascii="Arial" w:hAnsi="Arial" w:hint="default"/>
      </w:rPr>
    </w:lvl>
    <w:lvl w:ilvl="4" w:tplc="0DFA75BE" w:tentative="1">
      <w:start w:val="1"/>
      <w:numFmt w:val="bullet"/>
      <w:lvlText w:val="•"/>
      <w:lvlJc w:val="left"/>
      <w:pPr>
        <w:tabs>
          <w:tab w:val="num" w:pos="3600"/>
        </w:tabs>
        <w:ind w:left="3600" w:hanging="360"/>
      </w:pPr>
      <w:rPr>
        <w:rFonts w:ascii="Arial" w:hAnsi="Arial" w:hint="default"/>
      </w:rPr>
    </w:lvl>
    <w:lvl w:ilvl="5" w:tplc="6B62F5BE" w:tentative="1">
      <w:start w:val="1"/>
      <w:numFmt w:val="bullet"/>
      <w:lvlText w:val="•"/>
      <w:lvlJc w:val="left"/>
      <w:pPr>
        <w:tabs>
          <w:tab w:val="num" w:pos="4320"/>
        </w:tabs>
        <w:ind w:left="4320" w:hanging="360"/>
      </w:pPr>
      <w:rPr>
        <w:rFonts w:ascii="Arial" w:hAnsi="Arial" w:hint="default"/>
      </w:rPr>
    </w:lvl>
    <w:lvl w:ilvl="6" w:tplc="F9C8FAB0" w:tentative="1">
      <w:start w:val="1"/>
      <w:numFmt w:val="bullet"/>
      <w:lvlText w:val="•"/>
      <w:lvlJc w:val="left"/>
      <w:pPr>
        <w:tabs>
          <w:tab w:val="num" w:pos="5040"/>
        </w:tabs>
        <w:ind w:left="5040" w:hanging="360"/>
      </w:pPr>
      <w:rPr>
        <w:rFonts w:ascii="Arial" w:hAnsi="Arial" w:hint="default"/>
      </w:rPr>
    </w:lvl>
    <w:lvl w:ilvl="7" w:tplc="F5D6AA88" w:tentative="1">
      <w:start w:val="1"/>
      <w:numFmt w:val="bullet"/>
      <w:lvlText w:val="•"/>
      <w:lvlJc w:val="left"/>
      <w:pPr>
        <w:tabs>
          <w:tab w:val="num" w:pos="5760"/>
        </w:tabs>
        <w:ind w:left="5760" w:hanging="360"/>
      </w:pPr>
      <w:rPr>
        <w:rFonts w:ascii="Arial" w:hAnsi="Arial" w:hint="default"/>
      </w:rPr>
    </w:lvl>
    <w:lvl w:ilvl="8" w:tplc="ADF048E8" w:tentative="1">
      <w:start w:val="1"/>
      <w:numFmt w:val="bullet"/>
      <w:lvlText w:val="•"/>
      <w:lvlJc w:val="left"/>
      <w:pPr>
        <w:tabs>
          <w:tab w:val="num" w:pos="6480"/>
        </w:tabs>
        <w:ind w:left="6480" w:hanging="360"/>
      </w:pPr>
      <w:rPr>
        <w:rFonts w:ascii="Arial" w:hAnsi="Arial" w:hint="default"/>
      </w:rPr>
    </w:lvl>
  </w:abstractNum>
  <w:abstractNum w:abstractNumId="3">
    <w:nsid w:val="57105653"/>
    <w:multiLevelType w:val="hybridMultilevel"/>
    <w:tmpl w:val="D3005326"/>
    <w:lvl w:ilvl="0" w:tplc="694631F6">
      <w:start w:val="1"/>
      <w:numFmt w:val="bullet"/>
      <w:lvlText w:val="•"/>
      <w:lvlJc w:val="left"/>
      <w:pPr>
        <w:tabs>
          <w:tab w:val="num" w:pos="720"/>
        </w:tabs>
        <w:ind w:left="720" w:hanging="360"/>
      </w:pPr>
      <w:rPr>
        <w:rFonts w:ascii="Arial" w:hAnsi="Arial" w:hint="default"/>
      </w:rPr>
    </w:lvl>
    <w:lvl w:ilvl="1" w:tplc="07D83D00" w:tentative="1">
      <w:start w:val="1"/>
      <w:numFmt w:val="bullet"/>
      <w:lvlText w:val="•"/>
      <w:lvlJc w:val="left"/>
      <w:pPr>
        <w:tabs>
          <w:tab w:val="num" w:pos="1440"/>
        </w:tabs>
        <w:ind w:left="1440" w:hanging="360"/>
      </w:pPr>
      <w:rPr>
        <w:rFonts w:ascii="Arial" w:hAnsi="Arial" w:hint="default"/>
      </w:rPr>
    </w:lvl>
    <w:lvl w:ilvl="2" w:tplc="B9F477FE" w:tentative="1">
      <w:start w:val="1"/>
      <w:numFmt w:val="bullet"/>
      <w:lvlText w:val="•"/>
      <w:lvlJc w:val="left"/>
      <w:pPr>
        <w:tabs>
          <w:tab w:val="num" w:pos="2160"/>
        </w:tabs>
        <w:ind w:left="2160" w:hanging="360"/>
      </w:pPr>
      <w:rPr>
        <w:rFonts w:ascii="Arial" w:hAnsi="Arial" w:hint="default"/>
      </w:rPr>
    </w:lvl>
    <w:lvl w:ilvl="3" w:tplc="DED4E69E" w:tentative="1">
      <w:start w:val="1"/>
      <w:numFmt w:val="bullet"/>
      <w:lvlText w:val="•"/>
      <w:lvlJc w:val="left"/>
      <w:pPr>
        <w:tabs>
          <w:tab w:val="num" w:pos="2880"/>
        </w:tabs>
        <w:ind w:left="2880" w:hanging="360"/>
      </w:pPr>
      <w:rPr>
        <w:rFonts w:ascii="Arial" w:hAnsi="Arial" w:hint="default"/>
      </w:rPr>
    </w:lvl>
    <w:lvl w:ilvl="4" w:tplc="E03A9728" w:tentative="1">
      <w:start w:val="1"/>
      <w:numFmt w:val="bullet"/>
      <w:lvlText w:val="•"/>
      <w:lvlJc w:val="left"/>
      <w:pPr>
        <w:tabs>
          <w:tab w:val="num" w:pos="3600"/>
        </w:tabs>
        <w:ind w:left="3600" w:hanging="360"/>
      </w:pPr>
      <w:rPr>
        <w:rFonts w:ascii="Arial" w:hAnsi="Arial" w:hint="default"/>
      </w:rPr>
    </w:lvl>
    <w:lvl w:ilvl="5" w:tplc="4BA430D0" w:tentative="1">
      <w:start w:val="1"/>
      <w:numFmt w:val="bullet"/>
      <w:lvlText w:val="•"/>
      <w:lvlJc w:val="left"/>
      <w:pPr>
        <w:tabs>
          <w:tab w:val="num" w:pos="4320"/>
        </w:tabs>
        <w:ind w:left="4320" w:hanging="360"/>
      </w:pPr>
      <w:rPr>
        <w:rFonts w:ascii="Arial" w:hAnsi="Arial" w:hint="default"/>
      </w:rPr>
    </w:lvl>
    <w:lvl w:ilvl="6" w:tplc="121AE6C6" w:tentative="1">
      <w:start w:val="1"/>
      <w:numFmt w:val="bullet"/>
      <w:lvlText w:val="•"/>
      <w:lvlJc w:val="left"/>
      <w:pPr>
        <w:tabs>
          <w:tab w:val="num" w:pos="5040"/>
        </w:tabs>
        <w:ind w:left="5040" w:hanging="360"/>
      </w:pPr>
      <w:rPr>
        <w:rFonts w:ascii="Arial" w:hAnsi="Arial" w:hint="default"/>
      </w:rPr>
    </w:lvl>
    <w:lvl w:ilvl="7" w:tplc="DA5CB89E" w:tentative="1">
      <w:start w:val="1"/>
      <w:numFmt w:val="bullet"/>
      <w:lvlText w:val="•"/>
      <w:lvlJc w:val="left"/>
      <w:pPr>
        <w:tabs>
          <w:tab w:val="num" w:pos="5760"/>
        </w:tabs>
        <w:ind w:left="5760" w:hanging="360"/>
      </w:pPr>
      <w:rPr>
        <w:rFonts w:ascii="Arial" w:hAnsi="Arial" w:hint="default"/>
      </w:rPr>
    </w:lvl>
    <w:lvl w:ilvl="8" w:tplc="F72ACB0A" w:tentative="1">
      <w:start w:val="1"/>
      <w:numFmt w:val="bullet"/>
      <w:lvlText w:val="•"/>
      <w:lvlJc w:val="left"/>
      <w:pPr>
        <w:tabs>
          <w:tab w:val="num" w:pos="6480"/>
        </w:tabs>
        <w:ind w:left="6480" w:hanging="360"/>
      </w:pPr>
      <w:rPr>
        <w:rFonts w:ascii="Arial" w:hAnsi="Arial" w:hint="default"/>
      </w:rPr>
    </w:lvl>
  </w:abstractNum>
  <w:abstractNum w:abstractNumId="4">
    <w:nsid w:val="61001495"/>
    <w:multiLevelType w:val="hybridMultilevel"/>
    <w:tmpl w:val="9E269674"/>
    <w:lvl w:ilvl="0" w:tplc="DDB885DA">
      <w:numFmt w:val="bullet"/>
      <w:lvlText w:val="-"/>
      <w:lvlJc w:val="left"/>
      <w:pPr>
        <w:ind w:left="720" w:hanging="360"/>
      </w:pPr>
      <w:rPr>
        <w:rFonts w:ascii="Arial" w:eastAsiaTheme="minorHAnsi"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TEFANOVIČ Juraj">
    <w15:presenceInfo w15:providerId="AD" w15:userId="S-1-5-21-3788152950-3674640369-187888867-108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05"/>
    <w:rsid w:val="00037704"/>
    <w:rsid w:val="00037827"/>
    <w:rsid w:val="00044A2F"/>
    <w:rsid w:val="000622D0"/>
    <w:rsid w:val="00091E05"/>
    <w:rsid w:val="0009568C"/>
    <w:rsid w:val="000A3816"/>
    <w:rsid w:val="00120D2A"/>
    <w:rsid w:val="00152765"/>
    <w:rsid w:val="0016349F"/>
    <w:rsid w:val="0017523F"/>
    <w:rsid w:val="0019575C"/>
    <w:rsid w:val="001B43FE"/>
    <w:rsid w:val="00214B7C"/>
    <w:rsid w:val="00225847"/>
    <w:rsid w:val="002663CE"/>
    <w:rsid w:val="002704B6"/>
    <w:rsid w:val="0028092B"/>
    <w:rsid w:val="0029240C"/>
    <w:rsid w:val="00295F28"/>
    <w:rsid w:val="002B6406"/>
    <w:rsid w:val="003122FA"/>
    <w:rsid w:val="00341314"/>
    <w:rsid w:val="00345469"/>
    <w:rsid w:val="00360E44"/>
    <w:rsid w:val="003628C8"/>
    <w:rsid w:val="00391BC7"/>
    <w:rsid w:val="003E4EFF"/>
    <w:rsid w:val="003F010C"/>
    <w:rsid w:val="00405F04"/>
    <w:rsid w:val="00413955"/>
    <w:rsid w:val="00432F63"/>
    <w:rsid w:val="004358AF"/>
    <w:rsid w:val="004604E9"/>
    <w:rsid w:val="00470C4D"/>
    <w:rsid w:val="004B2AF4"/>
    <w:rsid w:val="004C1168"/>
    <w:rsid w:val="004F51AA"/>
    <w:rsid w:val="004F6D5D"/>
    <w:rsid w:val="00550DB6"/>
    <w:rsid w:val="00582C69"/>
    <w:rsid w:val="005871F7"/>
    <w:rsid w:val="005C3FCC"/>
    <w:rsid w:val="005C4EBD"/>
    <w:rsid w:val="005D0E11"/>
    <w:rsid w:val="00601E36"/>
    <w:rsid w:val="00606960"/>
    <w:rsid w:val="0063176F"/>
    <w:rsid w:val="00641985"/>
    <w:rsid w:val="0064498F"/>
    <w:rsid w:val="006527B6"/>
    <w:rsid w:val="00653B83"/>
    <w:rsid w:val="00655BCD"/>
    <w:rsid w:val="00667AFA"/>
    <w:rsid w:val="0067524B"/>
    <w:rsid w:val="00690EF2"/>
    <w:rsid w:val="006F7F74"/>
    <w:rsid w:val="00731967"/>
    <w:rsid w:val="00751F67"/>
    <w:rsid w:val="0075412C"/>
    <w:rsid w:val="007728CE"/>
    <w:rsid w:val="00774A1E"/>
    <w:rsid w:val="00787A6F"/>
    <w:rsid w:val="0079720E"/>
    <w:rsid w:val="007A2621"/>
    <w:rsid w:val="007C6D20"/>
    <w:rsid w:val="008155AE"/>
    <w:rsid w:val="008237D0"/>
    <w:rsid w:val="008915F7"/>
    <w:rsid w:val="008A2C61"/>
    <w:rsid w:val="008E3137"/>
    <w:rsid w:val="008E3154"/>
    <w:rsid w:val="008F4BD4"/>
    <w:rsid w:val="009806A1"/>
    <w:rsid w:val="00982117"/>
    <w:rsid w:val="009821D3"/>
    <w:rsid w:val="00983351"/>
    <w:rsid w:val="009C77DE"/>
    <w:rsid w:val="00A12A6E"/>
    <w:rsid w:val="00A2739B"/>
    <w:rsid w:val="00A57F45"/>
    <w:rsid w:val="00A64883"/>
    <w:rsid w:val="00A74822"/>
    <w:rsid w:val="00AA19E5"/>
    <w:rsid w:val="00AA4ED2"/>
    <w:rsid w:val="00AB1292"/>
    <w:rsid w:val="00AC68C8"/>
    <w:rsid w:val="00AD045B"/>
    <w:rsid w:val="00AF2DC6"/>
    <w:rsid w:val="00B269BE"/>
    <w:rsid w:val="00B3473A"/>
    <w:rsid w:val="00B468D9"/>
    <w:rsid w:val="00BC3498"/>
    <w:rsid w:val="00C0518D"/>
    <w:rsid w:val="00C173E1"/>
    <w:rsid w:val="00C20D1F"/>
    <w:rsid w:val="00C45B52"/>
    <w:rsid w:val="00C548E3"/>
    <w:rsid w:val="00C55114"/>
    <w:rsid w:val="00C8667D"/>
    <w:rsid w:val="00C8742E"/>
    <w:rsid w:val="00C91EE0"/>
    <w:rsid w:val="00C92F5E"/>
    <w:rsid w:val="00CB5245"/>
    <w:rsid w:val="00CC0EEC"/>
    <w:rsid w:val="00CF654B"/>
    <w:rsid w:val="00D000C7"/>
    <w:rsid w:val="00D2407E"/>
    <w:rsid w:val="00D34C4E"/>
    <w:rsid w:val="00D77B38"/>
    <w:rsid w:val="00DA6BA6"/>
    <w:rsid w:val="00DB4A80"/>
    <w:rsid w:val="00DC0241"/>
    <w:rsid w:val="00DC3D12"/>
    <w:rsid w:val="00DE5389"/>
    <w:rsid w:val="00DF2792"/>
    <w:rsid w:val="00E079BC"/>
    <w:rsid w:val="00E14B6D"/>
    <w:rsid w:val="00E363C7"/>
    <w:rsid w:val="00E82B6A"/>
    <w:rsid w:val="00E906F6"/>
    <w:rsid w:val="00EA5307"/>
    <w:rsid w:val="00EC6876"/>
    <w:rsid w:val="00EE7405"/>
    <w:rsid w:val="00F0777C"/>
    <w:rsid w:val="00F40946"/>
    <w:rsid w:val="00F526D8"/>
    <w:rsid w:val="00FB40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main">
    <w:name w:val="remain"/>
    <w:basedOn w:val="DefaultParagraphFont"/>
    <w:rsid w:val="00EE7405"/>
  </w:style>
  <w:style w:type="character" w:customStyle="1" w:styleId="limit">
    <w:name w:val="limit"/>
    <w:basedOn w:val="DefaultParagraphFont"/>
    <w:rsid w:val="00EE7405"/>
  </w:style>
  <w:style w:type="character" w:styleId="Hyperlink">
    <w:name w:val="Hyperlink"/>
    <w:basedOn w:val="DefaultParagraphFont"/>
    <w:uiPriority w:val="99"/>
    <w:semiHidden/>
    <w:unhideWhenUsed/>
    <w:rsid w:val="008237D0"/>
    <w:rPr>
      <w:color w:val="0563C1"/>
      <w:u w:val="single"/>
    </w:rPr>
  </w:style>
  <w:style w:type="paragraph" w:styleId="ListParagraph">
    <w:name w:val="List Paragraph"/>
    <w:basedOn w:val="Normal"/>
    <w:uiPriority w:val="34"/>
    <w:qFormat/>
    <w:rsid w:val="008237D0"/>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main">
    <w:name w:val="remain"/>
    <w:basedOn w:val="DefaultParagraphFont"/>
    <w:rsid w:val="00EE7405"/>
  </w:style>
  <w:style w:type="character" w:customStyle="1" w:styleId="limit">
    <w:name w:val="limit"/>
    <w:basedOn w:val="DefaultParagraphFont"/>
    <w:rsid w:val="00EE7405"/>
  </w:style>
  <w:style w:type="character" w:styleId="Hyperlink">
    <w:name w:val="Hyperlink"/>
    <w:basedOn w:val="DefaultParagraphFont"/>
    <w:uiPriority w:val="99"/>
    <w:semiHidden/>
    <w:unhideWhenUsed/>
    <w:rsid w:val="008237D0"/>
    <w:rPr>
      <w:color w:val="0563C1"/>
      <w:u w:val="single"/>
    </w:rPr>
  </w:style>
  <w:style w:type="paragraph" w:styleId="ListParagraph">
    <w:name w:val="List Paragraph"/>
    <w:basedOn w:val="Normal"/>
    <w:uiPriority w:val="34"/>
    <w:qFormat/>
    <w:rsid w:val="008237D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9648">
      <w:bodyDiv w:val="1"/>
      <w:marLeft w:val="0"/>
      <w:marRight w:val="0"/>
      <w:marTop w:val="0"/>
      <w:marBottom w:val="0"/>
      <w:divBdr>
        <w:top w:val="none" w:sz="0" w:space="0" w:color="auto"/>
        <w:left w:val="none" w:sz="0" w:space="0" w:color="auto"/>
        <w:bottom w:val="none" w:sz="0" w:space="0" w:color="auto"/>
        <w:right w:val="none" w:sz="0" w:space="0" w:color="auto"/>
      </w:divBdr>
    </w:div>
    <w:div w:id="178741136">
      <w:bodyDiv w:val="1"/>
      <w:marLeft w:val="0"/>
      <w:marRight w:val="0"/>
      <w:marTop w:val="0"/>
      <w:marBottom w:val="0"/>
      <w:divBdr>
        <w:top w:val="none" w:sz="0" w:space="0" w:color="auto"/>
        <w:left w:val="none" w:sz="0" w:space="0" w:color="auto"/>
        <w:bottom w:val="none" w:sz="0" w:space="0" w:color="auto"/>
        <w:right w:val="none" w:sz="0" w:space="0" w:color="auto"/>
      </w:divBdr>
    </w:div>
    <w:div w:id="205872493">
      <w:bodyDiv w:val="1"/>
      <w:marLeft w:val="0"/>
      <w:marRight w:val="0"/>
      <w:marTop w:val="0"/>
      <w:marBottom w:val="0"/>
      <w:divBdr>
        <w:top w:val="none" w:sz="0" w:space="0" w:color="auto"/>
        <w:left w:val="none" w:sz="0" w:space="0" w:color="auto"/>
        <w:bottom w:val="none" w:sz="0" w:space="0" w:color="auto"/>
        <w:right w:val="none" w:sz="0" w:space="0" w:color="auto"/>
      </w:divBdr>
      <w:divsChild>
        <w:div w:id="1652713980">
          <w:marLeft w:val="446"/>
          <w:marRight w:val="0"/>
          <w:marTop w:val="0"/>
          <w:marBottom w:val="0"/>
          <w:divBdr>
            <w:top w:val="none" w:sz="0" w:space="0" w:color="auto"/>
            <w:left w:val="none" w:sz="0" w:space="0" w:color="auto"/>
            <w:bottom w:val="none" w:sz="0" w:space="0" w:color="auto"/>
            <w:right w:val="none" w:sz="0" w:space="0" w:color="auto"/>
          </w:divBdr>
        </w:div>
        <w:div w:id="2114278717">
          <w:marLeft w:val="446"/>
          <w:marRight w:val="0"/>
          <w:marTop w:val="0"/>
          <w:marBottom w:val="0"/>
          <w:divBdr>
            <w:top w:val="none" w:sz="0" w:space="0" w:color="auto"/>
            <w:left w:val="none" w:sz="0" w:space="0" w:color="auto"/>
            <w:bottom w:val="none" w:sz="0" w:space="0" w:color="auto"/>
            <w:right w:val="none" w:sz="0" w:space="0" w:color="auto"/>
          </w:divBdr>
        </w:div>
        <w:div w:id="2024165207">
          <w:marLeft w:val="446"/>
          <w:marRight w:val="0"/>
          <w:marTop w:val="0"/>
          <w:marBottom w:val="0"/>
          <w:divBdr>
            <w:top w:val="none" w:sz="0" w:space="0" w:color="auto"/>
            <w:left w:val="none" w:sz="0" w:space="0" w:color="auto"/>
            <w:bottom w:val="none" w:sz="0" w:space="0" w:color="auto"/>
            <w:right w:val="none" w:sz="0" w:space="0" w:color="auto"/>
          </w:divBdr>
        </w:div>
        <w:div w:id="1818571493">
          <w:marLeft w:val="446"/>
          <w:marRight w:val="0"/>
          <w:marTop w:val="0"/>
          <w:marBottom w:val="0"/>
          <w:divBdr>
            <w:top w:val="none" w:sz="0" w:space="0" w:color="auto"/>
            <w:left w:val="none" w:sz="0" w:space="0" w:color="auto"/>
            <w:bottom w:val="none" w:sz="0" w:space="0" w:color="auto"/>
            <w:right w:val="none" w:sz="0" w:space="0" w:color="auto"/>
          </w:divBdr>
        </w:div>
      </w:divsChild>
    </w:div>
    <w:div w:id="291327337">
      <w:bodyDiv w:val="1"/>
      <w:marLeft w:val="0"/>
      <w:marRight w:val="0"/>
      <w:marTop w:val="0"/>
      <w:marBottom w:val="0"/>
      <w:divBdr>
        <w:top w:val="none" w:sz="0" w:space="0" w:color="auto"/>
        <w:left w:val="none" w:sz="0" w:space="0" w:color="auto"/>
        <w:bottom w:val="none" w:sz="0" w:space="0" w:color="auto"/>
        <w:right w:val="none" w:sz="0" w:space="0" w:color="auto"/>
      </w:divBdr>
      <w:divsChild>
        <w:div w:id="1209103758">
          <w:marLeft w:val="446"/>
          <w:marRight w:val="0"/>
          <w:marTop w:val="0"/>
          <w:marBottom w:val="0"/>
          <w:divBdr>
            <w:top w:val="none" w:sz="0" w:space="0" w:color="auto"/>
            <w:left w:val="none" w:sz="0" w:space="0" w:color="auto"/>
            <w:bottom w:val="none" w:sz="0" w:space="0" w:color="auto"/>
            <w:right w:val="none" w:sz="0" w:space="0" w:color="auto"/>
          </w:divBdr>
        </w:div>
        <w:div w:id="1317108809">
          <w:marLeft w:val="446"/>
          <w:marRight w:val="0"/>
          <w:marTop w:val="0"/>
          <w:marBottom w:val="0"/>
          <w:divBdr>
            <w:top w:val="none" w:sz="0" w:space="0" w:color="auto"/>
            <w:left w:val="none" w:sz="0" w:space="0" w:color="auto"/>
            <w:bottom w:val="none" w:sz="0" w:space="0" w:color="auto"/>
            <w:right w:val="none" w:sz="0" w:space="0" w:color="auto"/>
          </w:divBdr>
        </w:div>
        <w:div w:id="2062944235">
          <w:marLeft w:val="446"/>
          <w:marRight w:val="0"/>
          <w:marTop w:val="0"/>
          <w:marBottom w:val="0"/>
          <w:divBdr>
            <w:top w:val="none" w:sz="0" w:space="0" w:color="auto"/>
            <w:left w:val="none" w:sz="0" w:space="0" w:color="auto"/>
            <w:bottom w:val="none" w:sz="0" w:space="0" w:color="auto"/>
            <w:right w:val="none" w:sz="0" w:space="0" w:color="auto"/>
          </w:divBdr>
        </w:div>
        <w:div w:id="1504010310">
          <w:marLeft w:val="446"/>
          <w:marRight w:val="0"/>
          <w:marTop w:val="0"/>
          <w:marBottom w:val="0"/>
          <w:divBdr>
            <w:top w:val="none" w:sz="0" w:space="0" w:color="auto"/>
            <w:left w:val="none" w:sz="0" w:space="0" w:color="auto"/>
            <w:bottom w:val="none" w:sz="0" w:space="0" w:color="auto"/>
            <w:right w:val="none" w:sz="0" w:space="0" w:color="auto"/>
          </w:divBdr>
        </w:div>
      </w:divsChild>
    </w:div>
    <w:div w:id="316688901">
      <w:bodyDiv w:val="1"/>
      <w:marLeft w:val="0"/>
      <w:marRight w:val="0"/>
      <w:marTop w:val="0"/>
      <w:marBottom w:val="0"/>
      <w:divBdr>
        <w:top w:val="none" w:sz="0" w:space="0" w:color="auto"/>
        <w:left w:val="none" w:sz="0" w:space="0" w:color="auto"/>
        <w:bottom w:val="none" w:sz="0" w:space="0" w:color="auto"/>
        <w:right w:val="none" w:sz="0" w:space="0" w:color="auto"/>
      </w:divBdr>
      <w:divsChild>
        <w:div w:id="39135121">
          <w:marLeft w:val="446"/>
          <w:marRight w:val="0"/>
          <w:marTop w:val="0"/>
          <w:marBottom w:val="0"/>
          <w:divBdr>
            <w:top w:val="none" w:sz="0" w:space="0" w:color="auto"/>
            <w:left w:val="none" w:sz="0" w:space="0" w:color="auto"/>
            <w:bottom w:val="none" w:sz="0" w:space="0" w:color="auto"/>
            <w:right w:val="none" w:sz="0" w:space="0" w:color="auto"/>
          </w:divBdr>
        </w:div>
        <w:div w:id="116526956">
          <w:marLeft w:val="446"/>
          <w:marRight w:val="0"/>
          <w:marTop w:val="0"/>
          <w:marBottom w:val="0"/>
          <w:divBdr>
            <w:top w:val="none" w:sz="0" w:space="0" w:color="auto"/>
            <w:left w:val="none" w:sz="0" w:space="0" w:color="auto"/>
            <w:bottom w:val="none" w:sz="0" w:space="0" w:color="auto"/>
            <w:right w:val="none" w:sz="0" w:space="0" w:color="auto"/>
          </w:divBdr>
        </w:div>
        <w:div w:id="43216035">
          <w:marLeft w:val="446"/>
          <w:marRight w:val="0"/>
          <w:marTop w:val="0"/>
          <w:marBottom w:val="0"/>
          <w:divBdr>
            <w:top w:val="none" w:sz="0" w:space="0" w:color="auto"/>
            <w:left w:val="none" w:sz="0" w:space="0" w:color="auto"/>
            <w:bottom w:val="none" w:sz="0" w:space="0" w:color="auto"/>
            <w:right w:val="none" w:sz="0" w:space="0" w:color="auto"/>
          </w:divBdr>
        </w:div>
        <w:div w:id="1152675214">
          <w:marLeft w:val="446"/>
          <w:marRight w:val="0"/>
          <w:marTop w:val="0"/>
          <w:marBottom w:val="0"/>
          <w:divBdr>
            <w:top w:val="none" w:sz="0" w:space="0" w:color="auto"/>
            <w:left w:val="none" w:sz="0" w:space="0" w:color="auto"/>
            <w:bottom w:val="none" w:sz="0" w:space="0" w:color="auto"/>
            <w:right w:val="none" w:sz="0" w:space="0" w:color="auto"/>
          </w:divBdr>
        </w:div>
      </w:divsChild>
    </w:div>
    <w:div w:id="326397226">
      <w:bodyDiv w:val="1"/>
      <w:marLeft w:val="0"/>
      <w:marRight w:val="0"/>
      <w:marTop w:val="0"/>
      <w:marBottom w:val="0"/>
      <w:divBdr>
        <w:top w:val="none" w:sz="0" w:space="0" w:color="auto"/>
        <w:left w:val="none" w:sz="0" w:space="0" w:color="auto"/>
        <w:bottom w:val="none" w:sz="0" w:space="0" w:color="auto"/>
        <w:right w:val="none" w:sz="0" w:space="0" w:color="auto"/>
      </w:divBdr>
    </w:div>
    <w:div w:id="420762777">
      <w:bodyDiv w:val="1"/>
      <w:marLeft w:val="0"/>
      <w:marRight w:val="0"/>
      <w:marTop w:val="0"/>
      <w:marBottom w:val="0"/>
      <w:divBdr>
        <w:top w:val="none" w:sz="0" w:space="0" w:color="auto"/>
        <w:left w:val="none" w:sz="0" w:space="0" w:color="auto"/>
        <w:bottom w:val="none" w:sz="0" w:space="0" w:color="auto"/>
        <w:right w:val="none" w:sz="0" w:space="0" w:color="auto"/>
      </w:divBdr>
    </w:div>
    <w:div w:id="510070350">
      <w:bodyDiv w:val="1"/>
      <w:marLeft w:val="0"/>
      <w:marRight w:val="0"/>
      <w:marTop w:val="0"/>
      <w:marBottom w:val="0"/>
      <w:divBdr>
        <w:top w:val="none" w:sz="0" w:space="0" w:color="auto"/>
        <w:left w:val="none" w:sz="0" w:space="0" w:color="auto"/>
        <w:bottom w:val="none" w:sz="0" w:space="0" w:color="auto"/>
        <w:right w:val="none" w:sz="0" w:space="0" w:color="auto"/>
      </w:divBdr>
    </w:div>
    <w:div w:id="879125932">
      <w:bodyDiv w:val="1"/>
      <w:marLeft w:val="0"/>
      <w:marRight w:val="0"/>
      <w:marTop w:val="0"/>
      <w:marBottom w:val="0"/>
      <w:divBdr>
        <w:top w:val="none" w:sz="0" w:space="0" w:color="auto"/>
        <w:left w:val="none" w:sz="0" w:space="0" w:color="auto"/>
        <w:bottom w:val="none" w:sz="0" w:space="0" w:color="auto"/>
        <w:right w:val="none" w:sz="0" w:space="0" w:color="auto"/>
      </w:divBdr>
    </w:div>
    <w:div w:id="915358901">
      <w:bodyDiv w:val="1"/>
      <w:marLeft w:val="0"/>
      <w:marRight w:val="0"/>
      <w:marTop w:val="0"/>
      <w:marBottom w:val="0"/>
      <w:divBdr>
        <w:top w:val="none" w:sz="0" w:space="0" w:color="auto"/>
        <w:left w:val="none" w:sz="0" w:space="0" w:color="auto"/>
        <w:bottom w:val="none" w:sz="0" w:space="0" w:color="auto"/>
        <w:right w:val="none" w:sz="0" w:space="0" w:color="auto"/>
      </w:divBdr>
    </w:div>
    <w:div w:id="1139566501">
      <w:bodyDiv w:val="1"/>
      <w:marLeft w:val="0"/>
      <w:marRight w:val="0"/>
      <w:marTop w:val="0"/>
      <w:marBottom w:val="0"/>
      <w:divBdr>
        <w:top w:val="none" w:sz="0" w:space="0" w:color="auto"/>
        <w:left w:val="none" w:sz="0" w:space="0" w:color="auto"/>
        <w:bottom w:val="none" w:sz="0" w:space="0" w:color="auto"/>
        <w:right w:val="none" w:sz="0" w:space="0" w:color="auto"/>
      </w:divBdr>
    </w:div>
    <w:div w:id="1165243861">
      <w:bodyDiv w:val="1"/>
      <w:marLeft w:val="0"/>
      <w:marRight w:val="0"/>
      <w:marTop w:val="0"/>
      <w:marBottom w:val="0"/>
      <w:divBdr>
        <w:top w:val="none" w:sz="0" w:space="0" w:color="auto"/>
        <w:left w:val="none" w:sz="0" w:space="0" w:color="auto"/>
        <w:bottom w:val="none" w:sz="0" w:space="0" w:color="auto"/>
        <w:right w:val="none" w:sz="0" w:space="0" w:color="auto"/>
      </w:divBdr>
    </w:div>
    <w:div w:id="1866016934">
      <w:bodyDiv w:val="1"/>
      <w:marLeft w:val="0"/>
      <w:marRight w:val="0"/>
      <w:marTop w:val="0"/>
      <w:marBottom w:val="0"/>
      <w:divBdr>
        <w:top w:val="none" w:sz="0" w:space="0" w:color="auto"/>
        <w:left w:val="none" w:sz="0" w:space="0" w:color="auto"/>
        <w:bottom w:val="none" w:sz="0" w:space="0" w:color="auto"/>
        <w:right w:val="none" w:sz="0" w:space="0" w:color="auto"/>
      </w:divBdr>
      <w:divsChild>
        <w:div w:id="1805850398">
          <w:marLeft w:val="446"/>
          <w:marRight w:val="0"/>
          <w:marTop w:val="0"/>
          <w:marBottom w:val="0"/>
          <w:divBdr>
            <w:top w:val="none" w:sz="0" w:space="0" w:color="auto"/>
            <w:left w:val="none" w:sz="0" w:space="0" w:color="auto"/>
            <w:bottom w:val="none" w:sz="0" w:space="0" w:color="auto"/>
            <w:right w:val="none" w:sz="0" w:space="0" w:color="auto"/>
          </w:divBdr>
        </w:div>
        <w:div w:id="410659523">
          <w:marLeft w:val="446"/>
          <w:marRight w:val="0"/>
          <w:marTop w:val="0"/>
          <w:marBottom w:val="0"/>
          <w:divBdr>
            <w:top w:val="none" w:sz="0" w:space="0" w:color="auto"/>
            <w:left w:val="none" w:sz="0" w:space="0" w:color="auto"/>
            <w:bottom w:val="none" w:sz="0" w:space="0" w:color="auto"/>
            <w:right w:val="none" w:sz="0" w:space="0" w:color="auto"/>
          </w:divBdr>
        </w:div>
        <w:div w:id="753667154">
          <w:marLeft w:val="446"/>
          <w:marRight w:val="0"/>
          <w:marTop w:val="0"/>
          <w:marBottom w:val="0"/>
          <w:divBdr>
            <w:top w:val="none" w:sz="0" w:space="0" w:color="auto"/>
            <w:left w:val="none" w:sz="0" w:space="0" w:color="auto"/>
            <w:bottom w:val="none" w:sz="0" w:space="0" w:color="auto"/>
            <w:right w:val="none" w:sz="0" w:space="0" w:color="auto"/>
          </w:divBdr>
        </w:div>
        <w:div w:id="605310567">
          <w:marLeft w:val="446"/>
          <w:marRight w:val="0"/>
          <w:marTop w:val="0"/>
          <w:marBottom w:val="0"/>
          <w:divBdr>
            <w:top w:val="none" w:sz="0" w:space="0" w:color="auto"/>
            <w:left w:val="none" w:sz="0" w:space="0" w:color="auto"/>
            <w:bottom w:val="none" w:sz="0" w:space="0" w:color="auto"/>
            <w:right w:val="none" w:sz="0" w:space="0" w:color="auto"/>
          </w:divBdr>
        </w:div>
      </w:divsChild>
    </w:div>
    <w:div w:id="1949654862">
      <w:bodyDiv w:val="1"/>
      <w:marLeft w:val="0"/>
      <w:marRight w:val="0"/>
      <w:marTop w:val="0"/>
      <w:marBottom w:val="0"/>
      <w:divBdr>
        <w:top w:val="none" w:sz="0" w:space="0" w:color="auto"/>
        <w:left w:val="none" w:sz="0" w:space="0" w:color="auto"/>
        <w:bottom w:val="none" w:sz="0" w:space="0" w:color="auto"/>
        <w:right w:val="none" w:sz="0" w:space="0" w:color="auto"/>
      </w:divBdr>
    </w:div>
    <w:div w:id="20520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AD7A-EDB4-484D-A436-3A12ECD5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3</Pages>
  <Words>701</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Mazag Martin</dc:creator>
  <cp:lastModifiedBy>Mazag Martin</cp:lastModifiedBy>
  <cp:revision>100</cp:revision>
  <dcterms:created xsi:type="dcterms:W3CDTF">2016-10-10T12:14:00Z</dcterms:created>
  <dcterms:modified xsi:type="dcterms:W3CDTF">2016-10-17T16:43:00Z</dcterms:modified>
</cp:coreProperties>
</file>