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05" w:rsidRPr="008C758D" w:rsidRDefault="00EE7405">
      <w:pPr>
        <w:rPr>
          <w:b/>
          <w:sz w:val="20"/>
          <w:szCs w:val="20"/>
        </w:rPr>
      </w:pPr>
      <w:r w:rsidRPr="008C758D">
        <w:rPr>
          <w:b/>
          <w:sz w:val="20"/>
          <w:szCs w:val="20"/>
        </w:rPr>
        <w:t>Zhrnutie</w:t>
      </w:r>
    </w:p>
    <w:p w:rsidR="00EE7405" w:rsidRDefault="00BF3C2B">
      <w:r>
        <w:t xml:space="preserve">Slovensko je jednou z desiatich európskych krajín, ktoré podporujú kampaň za vzdelávanie v krízových krajinách. Cieľom je osloviť rovesníkov detí z týchto krajín kampaňovými </w:t>
      </w:r>
      <w:r w:rsidR="00BB4740">
        <w:t>posolstvami</w:t>
      </w:r>
      <w:r>
        <w:t>. Vďaka úspešnej spolupráci s</w:t>
      </w:r>
      <w:r w:rsidR="00BB4740">
        <w:t xml:space="preserve"> ambasádorom </w:t>
      </w:r>
      <w:r>
        <w:t>Jarom Bekrom a</w:t>
      </w:r>
      <w:r w:rsidR="00BB4740">
        <w:t xml:space="preserve"> s </w:t>
      </w:r>
      <w:r>
        <w:t xml:space="preserve">refresher.sk sa darí kampaň úspešne šíriť. Dva mesiace pred jej ukončením sme dosiahli </w:t>
      </w:r>
      <w:r w:rsidR="00BB4740">
        <w:t xml:space="preserve">stanovené </w:t>
      </w:r>
      <w:r>
        <w:t>cie</w:t>
      </w:r>
      <w:r w:rsidR="00BB4740">
        <w:t xml:space="preserve">le </w:t>
      </w:r>
      <w:r>
        <w:t xml:space="preserve"> na sociálnych sieťach</w:t>
      </w:r>
      <w:r w:rsidR="00BB4740">
        <w:t>. D</w:t>
      </w:r>
      <w:r>
        <w:t xml:space="preserve">okument z cesty na Ukrajine </w:t>
      </w:r>
      <w:r w:rsidR="00BB4740">
        <w:t xml:space="preserve">– jadro kampane - </w:t>
      </w:r>
      <w:r>
        <w:t xml:space="preserve">ocenili aj globálni zadávatelia kampane, ktorí ambasádora pozvali na </w:t>
      </w:r>
      <w:r w:rsidR="00BB4740">
        <w:t>záverečný</w:t>
      </w:r>
      <w:r>
        <w:t xml:space="preserve"> event v Bruseli.</w:t>
      </w:r>
    </w:p>
    <w:p w:rsidR="00EE7405" w:rsidRPr="003405AE" w:rsidRDefault="00EE7405">
      <w:pPr>
        <w:rPr>
          <w:b/>
        </w:rPr>
      </w:pPr>
      <w:r w:rsidRPr="003405AE">
        <w:rPr>
          <w:b/>
        </w:rPr>
        <w:t xml:space="preserve">Výzva a cieľ </w:t>
      </w:r>
    </w:p>
    <w:p w:rsidR="003405AE" w:rsidRDefault="003405AE">
      <w:r>
        <w:t>Slovenské d</w:t>
      </w:r>
      <w:r w:rsidR="00BB4740">
        <w:t>eti berú školu ako samozrejmosť. V</w:t>
      </w:r>
      <w:r>
        <w:t xml:space="preserve"> krízových krajinách, akou je Ukrajina, však táto škola zachraňuje život. Rozhodli sme sa preto ísť cestou komplexnej edukatívnej kampane, ktorá by donútila mladých ľudí (13 – 25 rokov) zamyslieť sa nad touto problematikou. Nejde však o tému, ktorá by bola pre nich </w:t>
      </w:r>
      <w:r w:rsidR="00BB4740">
        <w:t xml:space="preserve">sama o sebe </w:t>
      </w:r>
      <w:r>
        <w:t xml:space="preserve">atraktívna, museli sme preto vymyslieť nástroje a cesty, ako ich osloviť a vzbudiť záujem zdieľať tento obsah ďalej. </w:t>
      </w:r>
      <w:r w:rsidR="008C36AE">
        <w:t>Globálne sa pripravovali len videá z krízových oblastí, stratégia a </w:t>
      </w:r>
      <w:proofErr w:type="spellStart"/>
      <w:r w:rsidR="008C36AE">
        <w:t>kreatíva</w:t>
      </w:r>
      <w:proofErr w:type="spellEnd"/>
      <w:r w:rsidR="008C36AE">
        <w:t xml:space="preserve"> bola na lokálnych tvorcoch.</w:t>
      </w:r>
    </w:p>
    <w:p w:rsidR="008C36AE" w:rsidRDefault="008C36AE">
      <w:pPr>
        <w:rPr>
          <w:b/>
        </w:rPr>
      </w:pPr>
    </w:p>
    <w:p w:rsidR="00EE7405" w:rsidRPr="00B0544E" w:rsidRDefault="00EE7405">
      <w:pPr>
        <w:rPr>
          <w:b/>
        </w:rPr>
      </w:pPr>
      <w:proofErr w:type="spellStart"/>
      <w:r w:rsidRPr="00B0544E">
        <w:rPr>
          <w:b/>
        </w:rPr>
        <w:t>Strategia</w:t>
      </w:r>
      <w:proofErr w:type="spellEnd"/>
      <w:r w:rsidRPr="00B0544E">
        <w:rPr>
          <w:b/>
        </w:rPr>
        <w:t xml:space="preserve"> a </w:t>
      </w:r>
      <w:proofErr w:type="spellStart"/>
      <w:r w:rsidRPr="00B0544E">
        <w:rPr>
          <w:b/>
        </w:rPr>
        <w:t>plan</w:t>
      </w:r>
      <w:proofErr w:type="spellEnd"/>
      <w:r w:rsidRPr="00B0544E">
        <w:rPr>
          <w:b/>
        </w:rPr>
        <w:t xml:space="preserve"> </w:t>
      </w:r>
    </w:p>
    <w:p w:rsidR="00EE7405" w:rsidRDefault="003405AE">
      <w:r>
        <w:t xml:space="preserve">Ukrajina a Slovensko sú susedia, no už sa o konflikte na východe takmer nehovorí. Stáli sme preto pred problémom, ako tému zaktuálniť. Medzi top médiá pre millenials patrí refresher.sk, logickým krokom bolo spojiť sa s touto značkou. Ako ambasádora sme vybrali Jara Bekra, ktorý má potenciál osloviť nielen mladých, ale z pozície otca aj širšiu cieľovú skupinu. Kampaň stojí na </w:t>
      </w:r>
      <w:r w:rsidR="00BB4740">
        <w:t>pravidelnom zverejňovaní videí</w:t>
      </w:r>
      <w:r>
        <w:t xml:space="preserve">, ktoré porovnávajú situáciu u nás a v krízou </w:t>
      </w:r>
      <w:r w:rsidR="00BB4740">
        <w:t>postihnutých</w:t>
      </w:r>
      <w:r>
        <w:t xml:space="preserve"> krajinách. Zároveň sme v rámci kampane navštívili Ukrajinu</w:t>
      </w:r>
      <w:r w:rsidR="00BB4740">
        <w:t xml:space="preserve"> a pripravili</w:t>
      </w:r>
      <w:r>
        <w:t xml:space="preserve"> obsah pre lokálnu slovenskú kampaň.</w:t>
      </w:r>
    </w:p>
    <w:p w:rsidR="003405AE" w:rsidRDefault="003405AE"/>
    <w:p w:rsidR="00EE7405" w:rsidRPr="002676AF" w:rsidRDefault="00EE7405">
      <w:pPr>
        <w:rPr>
          <w:b/>
        </w:rPr>
      </w:pPr>
      <w:r w:rsidRPr="002676AF">
        <w:rPr>
          <w:b/>
        </w:rPr>
        <w:t xml:space="preserve">Realizácia </w:t>
      </w:r>
    </w:p>
    <w:p w:rsidR="00B0544E" w:rsidRDefault="00B0544E" w:rsidP="00B0544E">
      <w:pPr>
        <w:pStyle w:val="ListParagraph"/>
        <w:numPr>
          <w:ilvl w:val="0"/>
          <w:numId w:val="1"/>
        </w:numPr>
      </w:pPr>
      <w:r>
        <w:t>Globálna kampaň</w:t>
      </w:r>
    </w:p>
    <w:p w:rsidR="00EE7405" w:rsidRDefault="00B0544E">
      <w:r>
        <w:t>Pre kampaň sa raz mesačne pripravujú videá z krízových krajín, ktoré sú rovnaké pre všetky zapojené európske krajiny. Zároveň sa k rovnakej téme vyjadril slovenský ambasádor. Na tieto videá sme každý mesiac naviazali článok na refresher.sk, ďalšiu medializáciu aj platenú podporu na Facebooku.</w:t>
      </w:r>
    </w:p>
    <w:p w:rsidR="00B0544E" w:rsidRDefault="00B0544E" w:rsidP="00B0544E">
      <w:pPr>
        <w:pStyle w:val="ListParagraph"/>
        <w:numPr>
          <w:ilvl w:val="0"/>
          <w:numId w:val="1"/>
        </w:numPr>
      </w:pPr>
      <w:r>
        <w:t>Lokálna kampaň</w:t>
      </w:r>
    </w:p>
    <w:p w:rsidR="00B0544E" w:rsidRDefault="002676AF" w:rsidP="00B0544E">
      <w:r>
        <w:t>Lokálna kampaň sa začala cestou na východ Ukrajiny, počas ktorej postovali na sociálnych sieťach nielen Jaro Bekr a refresher.sk, ale aj UNICEF Slovensko.</w:t>
      </w:r>
      <w:r w:rsidR="00660D49">
        <w:t xml:space="preserve"> Na ceste sa zúčastnila aj TV Markíza.</w:t>
      </w:r>
    </w:p>
    <w:p w:rsidR="002676AF" w:rsidRDefault="002676AF" w:rsidP="00B0544E">
      <w:r>
        <w:t>Z cesty vznikol krátky sedemminútový dokument s komentárom Jara Bekra</w:t>
      </w:r>
      <w:r w:rsidR="00B5464A">
        <w:t xml:space="preserve"> (</w:t>
      </w:r>
      <w:hyperlink r:id="rId6" w:history="1">
        <w:r w:rsidR="00B5464A" w:rsidRPr="004D083D">
          <w:rPr>
            <w:rStyle w:val="Hyperlink"/>
          </w:rPr>
          <w:t>https://www.facebook.com/UnicefSlovensko/videos/1233980536653128/</w:t>
        </w:r>
      </w:hyperlink>
      <w:r w:rsidR="00B5464A">
        <w:t>)</w:t>
      </w:r>
      <w:r>
        <w:t>.</w:t>
      </w:r>
      <w:r w:rsidR="00B5464A">
        <w:t xml:space="preserve"> </w:t>
      </w:r>
      <w:r>
        <w:t xml:space="preserve">Tento dokument je určený pre </w:t>
      </w:r>
      <w:r w:rsidR="00660D49">
        <w:t xml:space="preserve">kampaň na </w:t>
      </w:r>
      <w:r>
        <w:t>Facebook</w:t>
      </w:r>
      <w:r w:rsidR="00660D49">
        <w:t xml:space="preserve">u, kde </w:t>
      </w:r>
      <w:r w:rsidR="004D24AE">
        <w:t>bude kampaň prebiehať do začiatku decembra,</w:t>
      </w:r>
      <w:r>
        <w:t xml:space="preserve"> aj pre premietanie priamo na školách. </w:t>
      </w:r>
    </w:p>
    <w:p w:rsidR="002676AF" w:rsidRDefault="002676AF" w:rsidP="002676AF">
      <w:r>
        <w:lastRenderedPageBreak/>
        <w:t xml:space="preserve">K lokálnej kampani sme pripravili aj neformálne stretnutie pre médiá, na ktorom sme launchovali </w:t>
      </w:r>
      <w:r w:rsidR="00660D49">
        <w:t>video. Z cesty pripravoval</w:t>
      </w:r>
      <w:r w:rsidR="004D24AE">
        <w:t>i</w:t>
      </w:r>
      <w:r w:rsidR="00660D49">
        <w:t xml:space="preserve"> reportáže refresher.sk</w:t>
      </w:r>
      <w:r w:rsidR="004D24AE">
        <w:t xml:space="preserve"> aj TV Markíza</w:t>
      </w:r>
      <w:r w:rsidR="00660D49">
        <w:t xml:space="preserve">. Na podporu videa sme využili médiá aj VIP osobnosti. </w:t>
      </w:r>
    </w:p>
    <w:p w:rsidR="002676AF" w:rsidRDefault="002676AF" w:rsidP="002676AF">
      <w:pPr>
        <w:pStyle w:val="ListParagraph"/>
        <w:numPr>
          <w:ilvl w:val="0"/>
          <w:numId w:val="1"/>
        </w:numPr>
      </w:pPr>
      <w:r>
        <w:t>Ďalšie aktivity</w:t>
      </w:r>
    </w:p>
    <w:p w:rsidR="002676AF" w:rsidRDefault="002676AF" w:rsidP="002676AF">
      <w:r>
        <w:t>Kampaň je súčasťou ďalších aktivít pripravovaný</w:t>
      </w:r>
      <w:r w:rsidR="004D24AE">
        <w:t>ch na školách priamo so študent</w:t>
      </w:r>
      <w:r>
        <w:t>mi.</w:t>
      </w:r>
    </w:p>
    <w:p w:rsidR="00B0544E" w:rsidRDefault="00B0544E" w:rsidP="00B0544E"/>
    <w:p w:rsidR="00EE7405" w:rsidRPr="004D24AE" w:rsidRDefault="00EE7405">
      <w:pPr>
        <w:rPr>
          <w:b/>
        </w:rPr>
      </w:pPr>
      <w:r w:rsidRPr="004D24AE">
        <w:rPr>
          <w:b/>
        </w:rPr>
        <w:t xml:space="preserve">Výsledky </w:t>
      </w:r>
    </w:p>
    <w:p w:rsidR="00B5464A" w:rsidRDefault="004D24AE">
      <w:r>
        <w:t>Cieľom kampane je zasiahnuť do konca decembra na sociálnych sieťach 900</w:t>
      </w:r>
      <w:r w:rsidR="00BB4740">
        <w:t> </w:t>
      </w:r>
      <w:r>
        <w:t>000</w:t>
      </w:r>
      <w:r w:rsidR="00BB4740">
        <w:t xml:space="preserve"> ľudí</w:t>
      </w:r>
      <w:r>
        <w:t xml:space="preserve">. </w:t>
      </w:r>
      <w:r w:rsidR="00B5464A">
        <w:t xml:space="preserve">V polovici októbra mala kampaň zásah vyše 830 000 ľudí. </w:t>
      </w:r>
    </w:p>
    <w:p w:rsidR="00B5464A" w:rsidRDefault="00B5464A">
      <w:r>
        <w:t>Výsledky kampane k dokumentu z cesty na Ukrajine za prvých 10 dní:</w:t>
      </w:r>
    </w:p>
    <w:p w:rsidR="00B5464A" w:rsidRDefault="00B5464A" w:rsidP="00B5464A">
      <w:pPr>
        <w:pStyle w:val="ListParagraph"/>
        <w:numPr>
          <w:ilvl w:val="0"/>
          <w:numId w:val="2"/>
        </w:numPr>
      </w:pPr>
      <w:r>
        <w:t>Reach videa: 157 050 ľudí</w:t>
      </w:r>
      <w:r w:rsidR="003D652E">
        <w:t xml:space="preserve">; 1/3 </w:t>
      </w:r>
      <w:r>
        <w:t xml:space="preserve"> organický zásah</w:t>
      </w:r>
    </w:p>
    <w:p w:rsidR="00B5464A" w:rsidRDefault="00B5464A" w:rsidP="00B5464A">
      <w:pPr>
        <w:pStyle w:val="ListParagraph"/>
        <w:numPr>
          <w:ilvl w:val="0"/>
          <w:numId w:val="2"/>
        </w:numPr>
      </w:pPr>
      <w:r>
        <w:t>Video dosiahlo ta</w:t>
      </w:r>
      <w:r w:rsidR="003D652E">
        <w:t>kmer 47-tisíc unikátnych videní</w:t>
      </w:r>
    </w:p>
    <w:p w:rsidR="00B5464A" w:rsidRDefault="00BB4740" w:rsidP="00B5464A">
      <w:pPr>
        <w:pStyle w:val="ListParagraph"/>
        <w:numPr>
          <w:ilvl w:val="0"/>
          <w:numId w:val="2"/>
        </w:numPr>
      </w:pPr>
      <w:r>
        <w:t>V</w:t>
      </w:r>
      <w:r w:rsidR="00B5464A">
        <w:t>ideo dosiahlo 62 612 videní</w:t>
      </w:r>
      <w:r>
        <w:t xml:space="preserve"> celkovo</w:t>
      </w:r>
    </w:p>
    <w:p w:rsidR="00B5464A" w:rsidRDefault="00B5464A" w:rsidP="00B5464A">
      <w:pPr>
        <w:pStyle w:val="ListParagraph"/>
        <w:numPr>
          <w:ilvl w:val="0"/>
          <w:numId w:val="2"/>
        </w:numPr>
      </w:pPr>
      <w:r>
        <w:t xml:space="preserve">engagement dosiahol </w:t>
      </w:r>
      <w:r w:rsidR="003D652E">
        <w:t>712</w:t>
      </w:r>
    </w:p>
    <w:p w:rsidR="004D24AE" w:rsidRDefault="004D24AE">
      <w:r>
        <w:t>Celkovo ku kampani vyšlo v</w:t>
      </w:r>
      <w:r w:rsidR="008C758D">
        <w:t> médiách doteraz takmer 40 mediálnych výstupov. Ku každej aktivite pripravil samostatný výstup aj refresher.sk, tieto výstupy dosahujú niekoľkotisícovú čítanosť aj vysoký reach na Facebooku.</w:t>
      </w:r>
    </w:p>
    <w:p w:rsidR="00B5464A" w:rsidRDefault="00B5464A"/>
    <w:p w:rsidR="00EE7405" w:rsidRPr="004D24AE" w:rsidRDefault="00EE7405">
      <w:pPr>
        <w:rPr>
          <w:b/>
        </w:rPr>
      </w:pPr>
      <w:r w:rsidRPr="004D24AE">
        <w:rPr>
          <w:b/>
        </w:rPr>
        <w:t xml:space="preserve">Prílohy </w:t>
      </w:r>
    </w:p>
    <w:p w:rsidR="003405AE" w:rsidRDefault="003405AE">
      <w:r>
        <w:t>Video</w:t>
      </w:r>
    </w:p>
    <w:p w:rsidR="003405AE" w:rsidRDefault="008C36AE">
      <w:r>
        <w:t>Fotografie</w:t>
      </w:r>
      <w:bookmarkStart w:id="0" w:name="_GoBack"/>
      <w:bookmarkEnd w:id="0"/>
    </w:p>
    <w:sectPr w:rsidR="0034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442E6"/>
    <w:multiLevelType w:val="hybridMultilevel"/>
    <w:tmpl w:val="4A66C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660B6"/>
    <w:multiLevelType w:val="hybridMultilevel"/>
    <w:tmpl w:val="EAB81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5"/>
    <w:rsid w:val="002676AF"/>
    <w:rsid w:val="003405AE"/>
    <w:rsid w:val="003D652E"/>
    <w:rsid w:val="004D24AE"/>
    <w:rsid w:val="00582C69"/>
    <w:rsid w:val="00660D49"/>
    <w:rsid w:val="00793814"/>
    <w:rsid w:val="008C36AE"/>
    <w:rsid w:val="008C758D"/>
    <w:rsid w:val="00B0544E"/>
    <w:rsid w:val="00B5464A"/>
    <w:rsid w:val="00BB4740"/>
    <w:rsid w:val="00BF3C2B"/>
    <w:rsid w:val="00CC5ABF"/>
    <w:rsid w:val="00E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ain">
    <w:name w:val="remain"/>
    <w:basedOn w:val="DefaultParagraphFont"/>
    <w:rsid w:val="00EE7405"/>
  </w:style>
  <w:style w:type="character" w:customStyle="1" w:styleId="limit">
    <w:name w:val="limit"/>
    <w:basedOn w:val="DefaultParagraphFont"/>
    <w:rsid w:val="00EE7405"/>
  </w:style>
  <w:style w:type="paragraph" w:styleId="ListParagraph">
    <w:name w:val="List Paragraph"/>
    <w:basedOn w:val="Normal"/>
    <w:uiPriority w:val="34"/>
    <w:qFormat/>
    <w:rsid w:val="00B05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ain">
    <w:name w:val="remain"/>
    <w:basedOn w:val="DefaultParagraphFont"/>
    <w:rsid w:val="00EE7405"/>
  </w:style>
  <w:style w:type="character" w:customStyle="1" w:styleId="limit">
    <w:name w:val="limit"/>
    <w:basedOn w:val="DefaultParagraphFont"/>
    <w:rsid w:val="00EE7405"/>
  </w:style>
  <w:style w:type="paragraph" w:styleId="ListParagraph">
    <w:name w:val="List Paragraph"/>
    <w:basedOn w:val="Normal"/>
    <w:uiPriority w:val="34"/>
    <w:qFormat/>
    <w:rsid w:val="00B05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icefSlovensko/videos/12339805366531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Mazag Martin</dc:creator>
  <cp:lastModifiedBy>Kohutova Kristina</cp:lastModifiedBy>
  <cp:revision>8</cp:revision>
  <dcterms:created xsi:type="dcterms:W3CDTF">2016-10-16T18:41:00Z</dcterms:created>
  <dcterms:modified xsi:type="dcterms:W3CDTF">2016-10-17T17:18:00Z</dcterms:modified>
</cp:coreProperties>
</file>